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66FB" w14:textId="395B6AC1" w:rsidR="009F1134" w:rsidRPr="00E75551" w:rsidRDefault="009F1134" w:rsidP="005030B0">
      <w:pPr>
        <w:spacing w:line="259" w:lineRule="auto"/>
        <w:ind w:left="432" w:right="432"/>
        <w:jc w:val="center"/>
        <w:rPr>
          <w:rFonts w:asciiTheme="majorHAnsi" w:hAnsiTheme="majorHAnsi" w:cstheme="majorHAnsi"/>
          <w:b/>
          <w:sz w:val="32"/>
          <w:szCs w:val="32"/>
        </w:rPr>
      </w:pPr>
      <w:r w:rsidRPr="00E75551">
        <w:rPr>
          <w:rFonts w:asciiTheme="majorHAnsi" w:hAnsiTheme="majorHAnsi" w:cstheme="majorHAnsi"/>
          <w:b/>
          <w:sz w:val="32"/>
          <w:szCs w:val="32"/>
        </w:rPr>
        <w:t xml:space="preserve">Congregational Meeting </w:t>
      </w:r>
      <w:r w:rsidR="0022234E">
        <w:rPr>
          <w:rFonts w:asciiTheme="majorHAnsi" w:hAnsiTheme="majorHAnsi" w:cstheme="majorHAnsi"/>
          <w:b/>
          <w:sz w:val="32"/>
          <w:szCs w:val="32"/>
        </w:rPr>
        <w:t>Overview</w:t>
      </w:r>
    </w:p>
    <w:p w14:paraId="2D228BC5" w14:textId="5B0C16E0" w:rsidR="009F1134" w:rsidRPr="00E75551" w:rsidRDefault="009F1134" w:rsidP="005030B0">
      <w:pPr>
        <w:jc w:val="center"/>
        <w:rPr>
          <w:rFonts w:asciiTheme="majorHAnsi" w:hAnsiTheme="majorHAnsi" w:cstheme="majorHAnsi"/>
          <w:b/>
          <w:sz w:val="32"/>
          <w:szCs w:val="32"/>
        </w:rPr>
      </w:pPr>
      <w:r>
        <w:rPr>
          <w:rFonts w:asciiTheme="majorHAnsi" w:hAnsiTheme="majorHAnsi" w:cstheme="majorHAnsi"/>
          <w:b/>
          <w:sz w:val="32"/>
          <w:szCs w:val="32"/>
        </w:rPr>
        <w:t xml:space="preserve">June </w:t>
      </w:r>
      <w:r w:rsidR="001E3F0B">
        <w:rPr>
          <w:rFonts w:asciiTheme="majorHAnsi" w:hAnsiTheme="majorHAnsi" w:cstheme="majorHAnsi"/>
          <w:b/>
          <w:sz w:val="32"/>
          <w:szCs w:val="32"/>
        </w:rPr>
        <w:t>2</w:t>
      </w:r>
      <w:r w:rsidR="00764A55">
        <w:rPr>
          <w:rFonts w:asciiTheme="majorHAnsi" w:hAnsiTheme="majorHAnsi" w:cstheme="majorHAnsi"/>
          <w:b/>
          <w:sz w:val="32"/>
          <w:szCs w:val="32"/>
        </w:rPr>
        <w:t>7</w:t>
      </w:r>
      <w:r w:rsidR="001E3F0B">
        <w:rPr>
          <w:rFonts w:asciiTheme="majorHAnsi" w:hAnsiTheme="majorHAnsi" w:cstheme="majorHAnsi"/>
          <w:b/>
          <w:sz w:val="32"/>
          <w:szCs w:val="32"/>
        </w:rPr>
        <w:t>, 202</w:t>
      </w:r>
      <w:r w:rsidR="00764A55">
        <w:rPr>
          <w:rFonts w:asciiTheme="majorHAnsi" w:hAnsiTheme="majorHAnsi" w:cstheme="majorHAnsi"/>
          <w:b/>
          <w:sz w:val="32"/>
          <w:szCs w:val="32"/>
        </w:rPr>
        <w:t>1</w:t>
      </w:r>
    </w:p>
    <w:p w14:paraId="2158BD37" w14:textId="77777777" w:rsidR="009F1134" w:rsidRPr="007537A5" w:rsidRDefault="009F1134" w:rsidP="009F1134">
      <w:pPr>
        <w:rPr>
          <w:rFonts w:asciiTheme="majorHAnsi" w:hAnsiTheme="majorHAnsi" w:cstheme="majorHAnsi"/>
          <w:b/>
        </w:rPr>
      </w:pPr>
    </w:p>
    <w:p w14:paraId="2C26B424" w14:textId="77777777" w:rsidR="001E3F0B" w:rsidRDefault="001E3F0B" w:rsidP="001E3F0B">
      <w:pPr>
        <w:rPr>
          <w:rFonts w:asciiTheme="majorHAnsi" w:eastAsia="Times New Roman" w:hAnsiTheme="majorHAnsi" w:cstheme="majorHAnsi"/>
          <w:b/>
          <w:bCs/>
        </w:rPr>
      </w:pPr>
      <w:r>
        <w:rPr>
          <w:rFonts w:asciiTheme="majorHAnsi" w:eastAsia="Times New Roman" w:hAnsiTheme="majorHAnsi" w:cstheme="majorHAnsi"/>
          <w:b/>
          <w:bCs/>
        </w:rPr>
        <w:t>Zoom Congregational Meeting Etiquette</w:t>
      </w:r>
    </w:p>
    <w:p w14:paraId="63D9925B" w14:textId="77777777" w:rsidR="001E3F0B" w:rsidRPr="00860457"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 xml:space="preserve">Everyone will need to enter the meeting “waiting room” by typing in their name after clicking the meeting link. The meeting administrator, Jennifer Dean, will then invite you into the meeting.  </w:t>
      </w:r>
    </w:p>
    <w:p w14:paraId="5A888C8C" w14:textId="059F2128" w:rsidR="001E3F0B" w:rsidRPr="00F4142D"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Please mute your microphone during the meeting except during designated question and voting sections.</w:t>
      </w:r>
    </w:p>
    <w:p w14:paraId="4384C561" w14:textId="77777777" w:rsidR="001E3F0B" w:rsidRPr="00860457"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Our meeting administrator will be able to mute anyone as needed throughout the meeting.</w:t>
      </w:r>
    </w:p>
    <w:p w14:paraId="40C15DC5" w14:textId="15B0A328" w:rsidR="00697AB7" w:rsidRPr="00860457" w:rsidRDefault="00697AB7" w:rsidP="00697AB7">
      <w:pPr>
        <w:numPr>
          <w:ilvl w:val="0"/>
          <w:numId w:val="6"/>
        </w:numPr>
        <w:rPr>
          <w:rFonts w:asciiTheme="majorHAnsi" w:eastAsia="Times New Roman" w:hAnsiTheme="majorHAnsi" w:cstheme="majorHAnsi"/>
          <w:b/>
          <w:bCs/>
        </w:rPr>
      </w:pPr>
      <w:r>
        <w:rPr>
          <w:rFonts w:asciiTheme="majorHAnsi" w:eastAsia="Times New Roman" w:hAnsiTheme="majorHAnsi" w:cstheme="majorHAnsi"/>
        </w:rPr>
        <w:t>The meeting administrator may also remove participants from the Zoom meeting if they become unruly</w:t>
      </w:r>
      <w:r>
        <w:rPr>
          <w:rFonts w:asciiTheme="majorHAnsi" w:eastAsia="Times New Roman" w:hAnsiTheme="majorHAnsi" w:cstheme="majorHAnsi"/>
        </w:rPr>
        <w:t xml:space="preserve"> </w:t>
      </w:r>
      <w:r>
        <w:rPr>
          <w:rFonts w:asciiTheme="majorHAnsi" w:eastAsia="Times New Roman" w:hAnsiTheme="majorHAnsi" w:cstheme="majorHAnsi"/>
        </w:rPr>
        <w:t>or refuse to cooperate or be civil during the meeting.</w:t>
      </w:r>
    </w:p>
    <w:p w14:paraId="5794F101" w14:textId="79D687B5" w:rsidR="001E3F0B" w:rsidRPr="00764A55"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No one else will have screen share capabilities except our designated presenters.</w:t>
      </w:r>
    </w:p>
    <w:p w14:paraId="36212005" w14:textId="2483818D" w:rsidR="00764A55" w:rsidRPr="002B0BA1" w:rsidRDefault="00764A55"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This meeting will be recorded and kept in Urban Grace’s records.</w:t>
      </w:r>
    </w:p>
    <w:p w14:paraId="07EE9A3E" w14:textId="77777777" w:rsidR="001E3F0B" w:rsidRPr="00B22F6B" w:rsidRDefault="001E3F0B" w:rsidP="001E3F0B">
      <w:pPr>
        <w:numPr>
          <w:ilvl w:val="0"/>
          <w:numId w:val="6"/>
        </w:numPr>
        <w:rPr>
          <w:rFonts w:asciiTheme="majorHAnsi" w:eastAsia="Times New Roman" w:hAnsiTheme="majorHAnsi" w:cstheme="majorHAnsi"/>
          <w:b/>
          <w:bCs/>
        </w:rPr>
      </w:pPr>
      <w:r w:rsidRPr="00B22F6B">
        <w:rPr>
          <w:rFonts w:asciiTheme="majorHAnsi" w:eastAsia="Times New Roman" w:hAnsiTheme="majorHAnsi" w:cstheme="majorHAnsi"/>
        </w:rPr>
        <w:t xml:space="preserve">Voting will be done within Zoom through the “Polling” feature. All members will be able to vote once for themselves and once as a proxy representative (as applicable). If you have more than one member in your household, there will be options for both people to vote. If you have more than two members in your household, the third member will need to have a separate device. </w:t>
      </w:r>
    </w:p>
    <w:p w14:paraId="679FFF0F" w14:textId="77777777" w:rsidR="001E3F0B" w:rsidRDefault="001E3F0B" w:rsidP="001E3F0B">
      <w:pPr>
        <w:ind w:left="360"/>
        <w:rPr>
          <w:rFonts w:asciiTheme="majorHAnsi" w:hAnsiTheme="majorHAnsi" w:cstheme="majorHAnsi"/>
          <w:b/>
        </w:rPr>
      </w:pPr>
    </w:p>
    <w:p w14:paraId="0008C7AE" w14:textId="77777777" w:rsidR="001E3F0B" w:rsidRPr="002B0BA1" w:rsidRDefault="001E3F0B" w:rsidP="001E3F0B">
      <w:pPr>
        <w:rPr>
          <w:rFonts w:asciiTheme="majorHAnsi" w:hAnsiTheme="majorHAnsi" w:cstheme="majorHAnsi"/>
          <w:b/>
        </w:rPr>
      </w:pPr>
      <w:r w:rsidRPr="002B0BA1">
        <w:rPr>
          <w:rFonts w:asciiTheme="majorHAnsi" w:hAnsiTheme="majorHAnsi" w:cstheme="majorHAnsi"/>
          <w:b/>
        </w:rPr>
        <w:t>Introduction and Robert’s Rules of Order (Ben Robinson &amp; Darius Mensah)</w:t>
      </w:r>
    </w:p>
    <w:p w14:paraId="6BE120E5" w14:textId="77777777" w:rsidR="001E3F0B" w:rsidRPr="00F4142D" w:rsidRDefault="001E3F0B" w:rsidP="001E3F0B">
      <w:pPr>
        <w:numPr>
          <w:ilvl w:val="0"/>
          <w:numId w:val="6"/>
        </w:numPr>
        <w:rPr>
          <w:rFonts w:asciiTheme="majorHAnsi" w:eastAsia="Times New Roman" w:hAnsiTheme="majorHAnsi" w:cstheme="majorHAnsi"/>
          <w:b/>
          <w:bCs/>
        </w:rPr>
      </w:pPr>
      <w:r w:rsidRPr="00F4142D">
        <w:rPr>
          <w:rFonts w:asciiTheme="majorHAnsi" w:eastAsia="Times New Roman" w:hAnsiTheme="majorHAnsi" w:cstheme="majorHAnsi"/>
          <w:b/>
          <w:bCs/>
        </w:rPr>
        <w:t>How does voting work?</w:t>
      </w:r>
    </w:p>
    <w:p w14:paraId="36B7E45C" w14:textId="77777777" w:rsidR="001E3F0B" w:rsidRPr="00F4142D" w:rsidRDefault="001E3F0B" w:rsidP="001E3F0B">
      <w:pPr>
        <w:numPr>
          <w:ilvl w:val="1"/>
          <w:numId w:val="6"/>
        </w:numPr>
        <w:rPr>
          <w:rFonts w:asciiTheme="majorHAnsi" w:eastAsia="Times New Roman" w:hAnsiTheme="majorHAnsi" w:cstheme="majorHAnsi"/>
        </w:rPr>
      </w:pPr>
      <w:r w:rsidRPr="00F4142D">
        <w:rPr>
          <w:rFonts w:asciiTheme="majorHAnsi" w:eastAsia="Times New Roman" w:hAnsiTheme="majorHAnsi" w:cstheme="majorHAnsi"/>
        </w:rPr>
        <w:t>Motion is proposed, motion gets a 2</w:t>
      </w:r>
      <w:r w:rsidRPr="00F4142D">
        <w:rPr>
          <w:rFonts w:asciiTheme="majorHAnsi" w:eastAsia="Times New Roman" w:hAnsiTheme="majorHAnsi" w:cstheme="majorHAnsi"/>
          <w:vertAlign w:val="superscript"/>
        </w:rPr>
        <w:t>nd</w:t>
      </w:r>
      <w:r w:rsidRPr="00F4142D">
        <w:rPr>
          <w:rFonts w:asciiTheme="majorHAnsi" w:eastAsia="Times New Roman" w:hAnsiTheme="majorHAnsi" w:cstheme="majorHAnsi"/>
        </w:rPr>
        <w:t>, motion is discussed, moderator calls vote, congregation votes.  </w:t>
      </w:r>
    </w:p>
    <w:p w14:paraId="47C06594" w14:textId="77777777" w:rsidR="001E3F0B" w:rsidRPr="00F4142D" w:rsidRDefault="001E3F0B" w:rsidP="001E3F0B">
      <w:pPr>
        <w:numPr>
          <w:ilvl w:val="1"/>
          <w:numId w:val="6"/>
        </w:numPr>
        <w:rPr>
          <w:rFonts w:asciiTheme="majorHAnsi" w:eastAsia="Times New Roman" w:hAnsiTheme="majorHAnsi" w:cstheme="majorHAnsi"/>
        </w:rPr>
      </w:pPr>
      <w:r w:rsidRPr="00F4142D">
        <w:rPr>
          <w:rFonts w:asciiTheme="majorHAnsi" w:eastAsia="Times New Roman" w:hAnsiTheme="majorHAnsi" w:cstheme="majorHAnsi"/>
        </w:rPr>
        <w:t>All motions from a committee (such as the Council or Nominating Committee) already have a 2</w:t>
      </w:r>
      <w:r w:rsidRPr="00F4142D">
        <w:rPr>
          <w:rFonts w:asciiTheme="majorHAnsi" w:eastAsia="Times New Roman" w:hAnsiTheme="majorHAnsi" w:cstheme="majorHAnsi"/>
          <w:vertAlign w:val="superscript"/>
        </w:rPr>
        <w:t>nd</w:t>
      </w:r>
      <w:r w:rsidRPr="00F4142D">
        <w:rPr>
          <w:rFonts w:asciiTheme="majorHAnsi" w:eastAsia="Times New Roman" w:hAnsiTheme="majorHAnsi" w:cstheme="majorHAnsi"/>
        </w:rPr>
        <w:t xml:space="preserve"> included, so we start with discussion of the motion.</w:t>
      </w:r>
    </w:p>
    <w:p w14:paraId="3B05B589" w14:textId="77777777" w:rsidR="001E3F0B" w:rsidRPr="00954989" w:rsidRDefault="001E3F0B" w:rsidP="001E3F0B">
      <w:pPr>
        <w:numPr>
          <w:ilvl w:val="1"/>
          <w:numId w:val="6"/>
        </w:numPr>
        <w:rPr>
          <w:rFonts w:asciiTheme="majorHAnsi" w:eastAsia="Times New Roman" w:hAnsiTheme="majorHAnsi" w:cstheme="majorHAnsi"/>
        </w:rPr>
      </w:pPr>
      <w:r w:rsidRPr="00F4142D">
        <w:rPr>
          <w:rFonts w:asciiTheme="majorHAnsi" w:eastAsia="Times New Roman" w:hAnsiTheme="majorHAnsi" w:cstheme="majorHAnsi"/>
          <w:color w:val="000000"/>
        </w:rPr>
        <w:t>If someone wants to amend a motion, they can propose an amendment. If there is a 2</w:t>
      </w:r>
      <w:r w:rsidRPr="00F4142D">
        <w:rPr>
          <w:rFonts w:asciiTheme="majorHAnsi" w:eastAsia="Times New Roman" w:hAnsiTheme="majorHAnsi" w:cstheme="majorHAnsi"/>
          <w:color w:val="000000"/>
          <w:vertAlign w:val="superscript"/>
        </w:rPr>
        <w:t>nd</w:t>
      </w:r>
      <w:r w:rsidRPr="00F4142D">
        <w:rPr>
          <w:rFonts w:asciiTheme="majorHAnsi" w:eastAsia="Times New Roman" w:hAnsiTheme="majorHAnsi" w:cstheme="majorHAnsi"/>
          <w:color w:val="000000"/>
        </w:rPr>
        <w:t> to amend, the amendment is discussed and voted on.  If the amendment passes, we vote on the new amended motion. If the amendment fails, we go back to vote on the originally proposed amendment.</w:t>
      </w:r>
    </w:p>
    <w:p w14:paraId="65120948" w14:textId="77777777" w:rsidR="001E3F0B" w:rsidRPr="006F38EE" w:rsidRDefault="001E3F0B" w:rsidP="001E3F0B">
      <w:pPr>
        <w:numPr>
          <w:ilvl w:val="0"/>
          <w:numId w:val="6"/>
        </w:numPr>
        <w:rPr>
          <w:rFonts w:asciiTheme="majorHAnsi" w:eastAsia="Times New Roman" w:hAnsiTheme="majorHAnsi" w:cstheme="majorHAnsi"/>
        </w:rPr>
      </w:pPr>
      <w:r>
        <w:rPr>
          <w:rFonts w:asciiTheme="majorHAnsi" w:eastAsia="Times New Roman" w:hAnsiTheme="majorHAnsi" w:cstheme="majorHAnsi"/>
          <w:b/>
          <w:bCs/>
          <w:color w:val="000000"/>
        </w:rPr>
        <w:t>How does this work during an online meeting?</w:t>
      </w:r>
    </w:p>
    <w:p w14:paraId="7FFAF80D" w14:textId="77777777" w:rsidR="001E3F0B" w:rsidRPr="006F38EE" w:rsidRDefault="001E3F0B" w:rsidP="001E3F0B">
      <w:pPr>
        <w:numPr>
          <w:ilvl w:val="1"/>
          <w:numId w:val="6"/>
        </w:numPr>
        <w:rPr>
          <w:rFonts w:asciiTheme="majorHAnsi" w:eastAsia="Times New Roman" w:hAnsiTheme="majorHAnsi" w:cstheme="majorHAnsi"/>
        </w:rPr>
      </w:pPr>
      <w:r>
        <w:rPr>
          <w:rFonts w:asciiTheme="majorHAnsi" w:eastAsia="Times New Roman" w:hAnsiTheme="majorHAnsi" w:cstheme="majorHAnsi"/>
        </w:rPr>
        <w:t>Reason for online meeting format</w:t>
      </w:r>
    </w:p>
    <w:p w14:paraId="5A0B1650" w14:textId="77777777" w:rsidR="001E3F0B" w:rsidRPr="006F38EE" w:rsidRDefault="001E3F0B" w:rsidP="001E3F0B">
      <w:pPr>
        <w:numPr>
          <w:ilvl w:val="1"/>
          <w:numId w:val="6"/>
        </w:numPr>
        <w:rPr>
          <w:rFonts w:asciiTheme="majorHAnsi" w:eastAsia="Times New Roman" w:hAnsiTheme="majorHAnsi" w:cstheme="majorHAnsi"/>
        </w:rPr>
      </w:pPr>
      <w:r>
        <w:rPr>
          <w:rFonts w:asciiTheme="majorHAnsi" w:eastAsia="Times New Roman" w:hAnsiTheme="majorHAnsi" w:cstheme="majorHAnsi"/>
          <w:color w:val="000000"/>
        </w:rPr>
        <w:t>Quorum Count</w:t>
      </w:r>
    </w:p>
    <w:p w14:paraId="7663E42F" w14:textId="77777777" w:rsidR="001E3F0B" w:rsidRPr="00F4142D" w:rsidRDefault="001E3F0B" w:rsidP="001E3F0B">
      <w:pPr>
        <w:numPr>
          <w:ilvl w:val="1"/>
          <w:numId w:val="6"/>
        </w:numPr>
        <w:rPr>
          <w:rFonts w:asciiTheme="majorHAnsi" w:eastAsia="Times New Roman" w:hAnsiTheme="majorHAnsi" w:cstheme="majorHAnsi"/>
        </w:rPr>
      </w:pPr>
      <w:r>
        <w:rPr>
          <w:rFonts w:asciiTheme="majorHAnsi" w:eastAsia="Times New Roman" w:hAnsiTheme="majorHAnsi" w:cstheme="majorHAnsi"/>
        </w:rPr>
        <w:t>Explanation of Voting</w:t>
      </w:r>
    </w:p>
    <w:p w14:paraId="7135D934" w14:textId="77777777" w:rsidR="001E3F0B" w:rsidRPr="00F4142D" w:rsidRDefault="001E3F0B" w:rsidP="001E3F0B">
      <w:pPr>
        <w:rPr>
          <w:rFonts w:asciiTheme="majorHAnsi" w:hAnsiTheme="majorHAnsi" w:cstheme="majorHAnsi"/>
          <w:b/>
        </w:rPr>
      </w:pPr>
    </w:p>
    <w:p w14:paraId="39DAA317" w14:textId="77777777" w:rsidR="001E3F0B" w:rsidRPr="00F4142D" w:rsidRDefault="001E3F0B" w:rsidP="001E3F0B">
      <w:pPr>
        <w:rPr>
          <w:rFonts w:asciiTheme="majorHAnsi" w:hAnsiTheme="majorHAnsi" w:cstheme="majorHAnsi"/>
          <w:b/>
        </w:rPr>
      </w:pPr>
      <w:r w:rsidRPr="00F4142D">
        <w:rPr>
          <w:rFonts w:asciiTheme="majorHAnsi" w:hAnsiTheme="majorHAnsi" w:cstheme="majorHAnsi"/>
          <w:b/>
        </w:rPr>
        <w:t>Council Report (Darius Mensah)</w:t>
      </w:r>
    </w:p>
    <w:p w14:paraId="2986077B" w14:textId="3C17FF55" w:rsidR="00871AF5" w:rsidRPr="00871AF5" w:rsidRDefault="00161E26" w:rsidP="001E3F0B">
      <w:pPr>
        <w:pStyle w:val="ListParagraph"/>
        <w:numPr>
          <w:ilvl w:val="0"/>
          <w:numId w:val="11"/>
        </w:numPr>
        <w:rPr>
          <w:rFonts w:asciiTheme="majorHAnsi" w:hAnsiTheme="majorHAnsi" w:cstheme="majorHAnsi"/>
          <w:i/>
        </w:rPr>
      </w:pPr>
      <w:r w:rsidRPr="00871AF5">
        <w:rPr>
          <w:rFonts w:asciiTheme="majorHAnsi" w:hAnsiTheme="majorHAnsi" w:cstheme="majorHAnsi"/>
        </w:rPr>
        <w:t xml:space="preserve">[From the Nominating Committee, chaired by </w:t>
      </w:r>
      <w:r w:rsidR="00764A55">
        <w:rPr>
          <w:rFonts w:asciiTheme="majorHAnsi" w:hAnsiTheme="majorHAnsi" w:cstheme="majorHAnsi"/>
        </w:rPr>
        <w:t>Jimmy Gere</w:t>
      </w:r>
      <w:r w:rsidRPr="00871AF5">
        <w:rPr>
          <w:rFonts w:asciiTheme="majorHAnsi" w:hAnsiTheme="majorHAnsi" w:cstheme="majorHAnsi"/>
        </w:rPr>
        <w:t xml:space="preserve">] </w:t>
      </w:r>
      <w:r w:rsidRPr="00871AF5">
        <w:rPr>
          <w:rFonts w:asciiTheme="majorHAnsi" w:hAnsiTheme="majorHAnsi" w:cstheme="majorHAnsi"/>
          <w:i/>
        </w:rPr>
        <w:t xml:space="preserve">We, the Nominating Committee, motion to approve </w:t>
      </w:r>
      <w:r w:rsidR="00764A55">
        <w:rPr>
          <w:rFonts w:asciiTheme="majorHAnsi" w:hAnsiTheme="majorHAnsi" w:cstheme="majorHAnsi"/>
          <w:i/>
        </w:rPr>
        <w:t xml:space="preserve">Rainbow </w:t>
      </w:r>
      <w:proofErr w:type="spellStart"/>
      <w:r w:rsidR="00764A55">
        <w:rPr>
          <w:rFonts w:asciiTheme="majorHAnsi" w:hAnsiTheme="majorHAnsi" w:cstheme="majorHAnsi"/>
          <w:i/>
        </w:rPr>
        <w:t>Rubatino</w:t>
      </w:r>
      <w:proofErr w:type="spellEnd"/>
      <w:r w:rsidR="00764A55">
        <w:rPr>
          <w:rFonts w:asciiTheme="majorHAnsi" w:hAnsiTheme="majorHAnsi" w:cstheme="majorHAnsi"/>
          <w:i/>
        </w:rPr>
        <w:t xml:space="preserve"> and Ben </w:t>
      </w:r>
      <w:proofErr w:type="spellStart"/>
      <w:r w:rsidR="00764A55">
        <w:rPr>
          <w:rFonts w:asciiTheme="majorHAnsi" w:hAnsiTheme="majorHAnsi" w:cstheme="majorHAnsi"/>
          <w:i/>
        </w:rPr>
        <w:t>Telsey</w:t>
      </w:r>
      <w:proofErr w:type="spellEnd"/>
      <w:r w:rsidR="00871AF5" w:rsidRPr="00871AF5">
        <w:rPr>
          <w:rFonts w:asciiTheme="majorHAnsi" w:hAnsiTheme="majorHAnsi" w:cstheme="majorHAnsi"/>
          <w:i/>
        </w:rPr>
        <w:t xml:space="preserve"> </w:t>
      </w:r>
      <w:r w:rsidRPr="00871AF5">
        <w:rPr>
          <w:rFonts w:asciiTheme="majorHAnsi" w:hAnsiTheme="majorHAnsi" w:cstheme="majorHAnsi"/>
          <w:i/>
        </w:rPr>
        <w:t>as new Council members to begin July 202</w:t>
      </w:r>
      <w:r w:rsidR="00764A55">
        <w:rPr>
          <w:rFonts w:asciiTheme="majorHAnsi" w:hAnsiTheme="majorHAnsi" w:cstheme="majorHAnsi"/>
          <w:i/>
        </w:rPr>
        <w:t>1</w:t>
      </w:r>
      <w:r w:rsidRPr="00871AF5">
        <w:rPr>
          <w:rFonts w:asciiTheme="majorHAnsi" w:hAnsiTheme="majorHAnsi" w:cstheme="majorHAnsi"/>
          <w:i/>
        </w:rPr>
        <w:t>.</w:t>
      </w:r>
    </w:p>
    <w:p w14:paraId="0A04C8A9" w14:textId="77777777" w:rsidR="00871AF5" w:rsidRDefault="00871AF5" w:rsidP="00871AF5">
      <w:pPr>
        <w:pStyle w:val="ListParagraph"/>
        <w:ind w:left="0"/>
        <w:rPr>
          <w:rFonts w:asciiTheme="majorHAnsi" w:hAnsiTheme="majorHAnsi" w:cstheme="majorHAnsi"/>
          <w:b/>
        </w:rPr>
      </w:pPr>
    </w:p>
    <w:p w14:paraId="7534B37F" w14:textId="052726CD" w:rsidR="00282048" w:rsidRPr="00282048" w:rsidRDefault="001E3F0B" w:rsidP="00282048">
      <w:pPr>
        <w:pStyle w:val="ListParagraph"/>
        <w:ind w:left="0"/>
        <w:rPr>
          <w:rFonts w:asciiTheme="majorHAnsi" w:hAnsiTheme="majorHAnsi" w:cstheme="majorHAnsi"/>
          <w:i/>
        </w:rPr>
      </w:pPr>
      <w:r w:rsidRPr="00871AF5">
        <w:rPr>
          <w:rFonts w:asciiTheme="majorHAnsi" w:hAnsiTheme="majorHAnsi" w:cstheme="majorHAnsi"/>
          <w:b/>
        </w:rPr>
        <w:t>Trustees Report (Michael York &amp; Ben Robinson)</w:t>
      </w:r>
    </w:p>
    <w:p w14:paraId="445C73AD" w14:textId="0007877B" w:rsidR="001E3F0B" w:rsidRPr="00282048" w:rsidRDefault="00161E26" w:rsidP="00161E26">
      <w:pPr>
        <w:pStyle w:val="ListParagraph"/>
        <w:numPr>
          <w:ilvl w:val="0"/>
          <w:numId w:val="1"/>
        </w:numPr>
        <w:rPr>
          <w:rFonts w:asciiTheme="majorHAnsi" w:hAnsiTheme="majorHAnsi" w:cstheme="majorHAnsi"/>
          <w:b/>
        </w:rPr>
      </w:pPr>
      <w:r w:rsidRPr="00572328">
        <w:rPr>
          <w:rFonts w:asciiTheme="majorHAnsi" w:hAnsiTheme="majorHAnsi" w:cstheme="majorHAnsi"/>
        </w:rPr>
        <w:t xml:space="preserve">[From the Council as proposed by the Trustees] </w:t>
      </w:r>
      <w:r w:rsidRPr="00572328">
        <w:rPr>
          <w:rFonts w:asciiTheme="majorHAnsi" w:hAnsiTheme="majorHAnsi" w:cstheme="majorHAnsi"/>
          <w:i/>
        </w:rPr>
        <w:t>We, the Council, motion to approve the 20</w:t>
      </w:r>
      <w:r>
        <w:rPr>
          <w:rFonts w:asciiTheme="majorHAnsi" w:hAnsiTheme="majorHAnsi" w:cstheme="majorHAnsi"/>
          <w:i/>
        </w:rPr>
        <w:t>2</w:t>
      </w:r>
      <w:r w:rsidR="00764A55">
        <w:rPr>
          <w:rFonts w:asciiTheme="majorHAnsi" w:hAnsiTheme="majorHAnsi" w:cstheme="majorHAnsi"/>
          <w:i/>
        </w:rPr>
        <w:t>1-22</w:t>
      </w:r>
      <w:r w:rsidRPr="00572328">
        <w:rPr>
          <w:rFonts w:asciiTheme="majorHAnsi" w:hAnsiTheme="majorHAnsi" w:cstheme="majorHAnsi"/>
          <w:i/>
        </w:rPr>
        <w:t xml:space="preserve"> budget as presented.</w:t>
      </w:r>
      <w:r>
        <w:rPr>
          <w:rFonts w:asciiTheme="majorHAnsi" w:hAnsiTheme="majorHAnsi" w:cstheme="majorHAnsi"/>
          <w:b/>
        </w:rPr>
        <w:t xml:space="preserve"> </w:t>
      </w:r>
      <w:r w:rsidR="001E3F0B" w:rsidRPr="00161E26">
        <w:rPr>
          <w:rFonts w:asciiTheme="majorHAnsi" w:hAnsiTheme="majorHAnsi" w:cstheme="majorHAnsi"/>
          <w:bCs/>
        </w:rPr>
        <w:t>(</w:t>
      </w:r>
      <w:r w:rsidR="00871AF5">
        <w:rPr>
          <w:rFonts w:asciiTheme="majorHAnsi" w:hAnsiTheme="majorHAnsi" w:cstheme="majorHAnsi"/>
          <w:bCs/>
        </w:rPr>
        <w:t>Attached</w:t>
      </w:r>
      <w:r w:rsidR="001E3F0B" w:rsidRPr="00161E26">
        <w:rPr>
          <w:rFonts w:asciiTheme="majorHAnsi" w:hAnsiTheme="majorHAnsi" w:cstheme="majorHAnsi"/>
          <w:bCs/>
        </w:rPr>
        <w:t xml:space="preserve"> and presented via shared screen at the meeting)</w:t>
      </w:r>
    </w:p>
    <w:p w14:paraId="170A2EA5" w14:textId="611EBC7E" w:rsidR="00E36488" w:rsidRPr="00572328" w:rsidRDefault="00E36488" w:rsidP="00FC2298">
      <w:pPr>
        <w:pStyle w:val="ListParagraph"/>
        <w:ind w:left="0"/>
        <w:rPr>
          <w:rFonts w:asciiTheme="majorHAnsi" w:hAnsiTheme="majorHAnsi" w:cstheme="majorHAnsi"/>
          <w:b/>
          <w:bCs/>
          <w:iCs/>
        </w:rPr>
      </w:pPr>
    </w:p>
    <w:p w14:paraId="73321360" w14:textId="180D610E" w:rsidR="00C26F0C" w:rsidRPr="00572328" w:rsidRDefault="00C26F0C" w:rsidP="00FC2298">
      <w:pPr>
        <w:pStyle w:val="ListParagraph"/>
        <w:ind w:left="0"/>
        <w:rPr>
          <w:rFonts w:asciiTheme="majorHAnsi" w:hAnsiTheme="majorHAnsi" w:cstheme="majorHAnsi"/>
          <w:b/>
          <w:bCs/>
          <w:iCs/>
        </w:rPr>
      </w:pPr>
      <w:r w:rsidRPr="00572328">
        <w:rPr>
          <w:rFonts w:asciiTheme="majorHAnsi" w:hAnsiTheme="majorHAnsi" w:cstheme="majorHAnsi"/>
          <w:b/>
          <w:bCs/>
          <w:iCs/>
          <w:noProof/>
        </w:rPr>
        <mc:AlternateContent>
          <mc:Choice Requires="wps">
            <w:drawing>
              <wp:anchor distT="0" distB="0" distL="114300" distR="114300" simplePos="0" relativeHeight="251659264" behindDoc="0" locked="0" layoutInCell="1" allowOverlap="1" wp14:anchorId="5451195F" wp14:editId="6EACE37F">
                <wp:simplePos x="0" y="0"/>
                <wp:positionH relativeFrom="column">
                  <wp:posOffset>57150</wp:posOffset>
                </wp:positionH>
                <wp:positionV relativeFrom="paragraph">
                  <wp:posOffset>29210</wp:posOffset>
                </wp:positionV>
                <wp:extent cx="6572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F948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3pt" to="5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" strokecolor="black [3200]" strokeweight=".5pt">
                <v:stroke joinstyle="miter"/>
              </v:line>
            </w:pict>
          </mc:Fallback>
        </mc:AlternateContent>
      </w:r>
    </w:p>
    <w:p w14:paraId="4A63469E" w14:textId="7ED99446" w:rsidR="00125E76" w:rsidRPr="00572328" w:rsidRDefault="00FC2298" w:rsidP="00125E76">
      <w:pPr>
        <w:pStyle w:val="Header"/>
        <w:tabs>
          <w:tab w:val="clear" w:pos="4320"/>
          <w:tab w:val="clear" w:pos="8640"/>
        </w:tabs>
        <w:rPr>
          <w:rFonts w:asciiTheme="majorHAnsi" w:hAnsiTheme="majorHAnsi" w:cstheme="majorHAnsi"/>
          <w:szCs w:val="24"/>
        </w:rPr>
      </w:pPr>
      <w:r w:rsidRPr="00572328">
        <w:rPr>
          <w:rFonts w:asciiTheme="majorHAnsi" w:hAnsiTheme="majorHAnsi" w:cstheme="majorHAnsi"/>
          <w:b/>
          <w:bCs/>
          <w:i/>
          <w:iCs/>
          <w:szCs w:val="24"/>
        </w:rPr>
        <w:t>C</w:t>
      </w:r>
      <w:r w:rsidR="00125E76" w:rsidRPr="00572328">
        <w:rPr>
          <w:rFonts w:asciiTheme="majorHAnsi" w:hAnsiTheme="majorHAnsi" w:cstheme="majorHAnsi"/>
          <w:b/>
          <w:bCs/>
          <w:i/>
          <w:iCs/>
          <w:szCs w:val="24"/>
        </w:rPr>
        <w:t>hurch Leadership C</w:t>
      </w:r>
      <w:r w:rsidRPr="00572328">
        <w:rPr>
          <w:rFonts w:asciiTheme="majorHAnsi" w:hAnsiTheme="majorHAnsi" w:cstheme="majorHAnsi"/>
          <w:b/>
          <w:bCs/>
          <w:i/>
          <w:iCs/>
          <w:szCs w:val="24"/>
        </w:rPr>
        <w:t>ouncil</w:t>
      </w:r>
      <w:r w:rsidR="00125E76" w:rsidRPr="00572328">
        <w:rPr>
          <w:rFonts w:asciiTheme="majorHAnsi" w:hAnsiTheme="majorHAnsi" w:cstheme="majorHAnsi"/>
          <w:b/>
          <w:bCs/>
          <w:i/>
          <w:iCs/>
          <w:szCs w:val="24"/>
        </w:rPr>
        <w:t>:</w:t>
      </w:r>
      <w:r w:rsidR="00125E76" w:rsidRPr="00572328">
        <w:rPr>
          <w:rFonts w:asciiTheme="majorHAnsi" w:hAnsiTheme="majorHAnsi" w:cstheme="majorHAnsi"/>
          <w:szCs w:val="24"/>
        </w:rPr>
        <w:t xml:space="preserve"> </w:t>
      </w:r>
      <w:r w:rsidRPr="00572328">
        <w:rPr>
          <w:rFonts w:asciiTheme="majorHAnsi" w:hAnsiTheme="majorHAnsi" w:cstheme="majorHAnsi"/>
          <w:szCs w:val="24"/>
        </w:rPr>
        <w:t xml:space="preserve">The </w:t>
      </w:r>
      <w:r w:rsidR="00125E76" w:rsidRPr="00572328">
        <w:rPr>
          <w:rFonts w:asciiTheme="majorHAnsi" w:hAnsiTheme="majorHAnsi" w:cstheme="majorHAnsi"/>
          <w:szCs w:val="24"/>
        </w:rPr>
        <w:t>C</w:t>
      </w:r>
      <w:r w:rsidRPr="00572328">
        <w:rPr>
          <w:rFonts w:asciiTheme="majorHAnsi" w:hAnsiTheme="majorHAnsi" w:cstheme="majorHAnsi"/>
          <w:szCs w:val="24"/>
        </w:rPr>
        <w:t xml:space="preserve">ouncil is </w:t>
      </w:r>
      <w:r w:rsidR="00125E76" w:rsidRPr="00572328">
        <w:rPr>
          <w:rFonts w:asciiTheme="majorHAnsi" w:hAnsiTheme="majorHAnsi" w:cstheme="majorHAnsi"/>
          <w:szCs w:val="24"/>
        </w:rPr>
        <w:t>proposed</w:t>
      </w:r>
      <w:r w:rsidRPr="00572328">
        <w:rPr>
          <w:rFonts w:asciiTheme="majorHAnsi" w:hAnsiTheme="majorHAnsi" w:cstheme="majorHAnsi"/>
          <w:szCs w:val="24"/>
        </w:rPr>
        <w:t xml:space="preserve"> by the </w:t>
      </w:r>
      <w:r w:rsidR="00125E76" w:rsidRPr="00572328">
        <w:rPr>
          <w:rFonts w:asciiTheme="majorHAnsi" w:hAnsiTheme="majorHAnsi" w:cstheme="majorHAnsi"/>
          <w:szCs w:val="24"/>
        </w:rPr>
        <w:t>N</w:t>
      </w:r>
      <w:r w:rsidRPr="00572328">
        <w:rPr>
          <w:rFonts w:asciiTheme="majorHAnsi" w:hAnsiTheme="majorHAnsi" w:cstheme="majorHAnsi"/>
          <w:szCs w:val="24"/>
        </w:rPr>
        <w:t xml:space="preserve">ominating </w:t>
      </w:r>
      <w:r w:rsidR="00125E76" w:rsidRPr="00572328">
        <w:rPr>
          <w:rFonts w:asciiTheme="majorHAnsi" w:hAnsiTheme="majorHAnsi" w:cstheme="majorHAnsi"/>
          <w:szCs w:val="24"/>
        </w:rPr>
        <w:t>C</w:t>
      </w:r>
      <w:r w:rsidRPr="00572328">
        <w:rPr>
          <w:rFonts w:asciiTheme="majorHAnsi" w:hAnsiTheme="majorHAnsi" w:cstheme="majorHAnsi"/>
          <w:szCs w:val="24"/>
        </w:rPr>
        <w:t xml:space="preserve">ommittee and elected by the congregation to provide vision for the congregation, oversight for the church staff, and approve decisions made by the </w:t>
      </w:r>
      <w:r w:rsidR="00125E76" w:rsidRPr="00572328">
        <w:rPr>
          <w:rFonts w:asciiTheme="majorHAnsi" w:hAnsiTheme="majorHAnsi" w:cstheme="majorHAnsi"/>
          <w:szCs w:val="24"/>
        </w:rPr>
        <w:t>T</w:t>
      </w:r>
      <w:r w:rsidRPr="00572328">
        <w:rPr>
          <w:rFonts w:asciiTheme="majorHAnsi" w:hAnsiTheme="majorHAnsi" w:cstheme="majorHAnsi"/>
          <w:szCs w:val="24"/>
        </w:rPr>
        <w:t>rustees</w:t>
      </w:r>
      <w:r w:rsidR="00125E76" w:rsidRPr="00572328">
        <w:rPr>
          <w:rFonts w:asciiTheme="majorHAnsi" w:hAnsiTheme="majorHAnsi" w:cstheme="majorHAnsi"/>
          <w:szCs w:val="24"/>
        </w:rPr>
        <w:t xml:space="preserve"> through strategic governance</w:t>
      </w:r>
      <w:r w:rsidRPr="00572328">
        <w:rPr>
          <w:rFonts w:asciiTheme="majorHAnsi" w:hAnsiTheme="majorHAnsi" w:cstheme="majorHAnsi"/>
          <w:szCs w:val="24"/>
        </w:rPr>
        <w:t>. This is a representative body that seeks to reflect the demographics of the congregation.</w:t>
      </w:r>
      <w:r w:rsidR="00125E76" w:rsidRPr="00572328">
        <w:rPr>
          <w:rFonts w:asciiTheme="majorHAnsi" w:hAnsiTheme="majorHAnsi" w:cstheme="majorHAnsi"/>
          <w:szCs w:val="24"/>
        </w:rPr>
        <w:t xml:space="preserve">  </w:t>
      </w:r>
    </w:p>
    <w:p w14:paraId="38EA88A1" w14:textId="5B258B71" w:rsidR="00FC2298" w:rsidRPr="00572328" w:rsidRDefault="00FC2298" w:rsidP="00125E76">
      <w:pPr>
        <w:rPr>
          <w:rFonts w:asciiTheme="majorHAnsi" w:eastAsia="Times New Roman" w:hAnsiTheme="majorHAnsi" w:cstheme="majorHAnsi"/>
        </w:rPr>
      </w:pPr>
    </w:p>
    <w:p w14:paraId="18FD260E" w14:textId="3BE51A94" w:rsidR="006D13F1" w:rsidRDefault="00125E76" w:rsidP="001A267D">
      <w:pPr>
        <w:pStyle w:val="Header"/>
        <w:tabs>
          <w:tab w:val="clear" w:pos="4320"/>
          <w:tab w:val="clear" w:pos="8640"/>
        </w:tabs>
        <w:rPr>
          <w:rFonts w:asciiTheme="majorHAnsi" w:hAnsiTheme="majorHAnsi" w:cstheme="majorHAnsi"/>
          <w:szCs w:val="24"/>
        </w:rPr>
      </w:pPr>
      <w:r w:rsidRPr="00572328">
        <w:rPr>
          <w:rFonts w:asciiTheme="majorHAnsi" w:hAnsiTheme="majorHAnsi" w:cstheme="majorHAnsi"/>
          <w:b/>
          <w:bCs/>
          <w:i/>
          <w:iCs/>
          <w:szCs w:val="24"/>
        </w:rPr>
        <w:t xml:space="preserve">Board of </w:t>
      </w:r>
      <w:r w:rsidR="00FC2298" w:rsidRPr="00572328">
        <w:rPr>
          <w:rFonts w:asciiTheme="majorHAnsi" w:hAnsiTheme="majorHAnsi" w:cstheme="majorHAnsi"/>
          <w:b/>
          <w:bCs/>
          <w:i/>
          <w:iCs/>
          <w:szCs w:val="24"/>
        </w:rPr>
        <w:t>Trustees</w:t>
      </w:r>
      <w:r w:rsidRPr="00572328">
        <w:rPr>
          <w:rFonts w:asciiTheme="majorHAnsi" w:hAnsiTheme="majorHAnsi" w:cstheme="majorHAnsi"/>
          <w:b/>
          <w:bCs/>
          <w:i/>
          <w:iCs/>
          <w:szCs w:val="24"/>
        </w:rPr>
        <w:t>:</w:t>
      </w:r>
      <w:r w:rsidRPr="00572328">
        <w:rPr>
          <w:rFonts w:asciiTheme="majorHAnsi" w:hAnsiTheme="majorHAnsi" w:cstheme="majorHAnsi"/>
          <w:szCs w:val="24"/>
        </w:rPr>
        <w:t xml:space="preserve"> </w:t>
      </w:r>
      <w:r w:rsidR="00FC2298" w:rsidRPr="00572328">
        <w:rPr>
          <w:rFonts w:asciiTheme="majorHAnsi" w:hAnsiTheme="majorHAnsi" w:cstheme="majorHAnsi"/>
          <w:szCs w:val="24"/>
        </w:rPr>
        <w:t xml:space="preserve">The </w:t>
      </w:r>
      <w:r w:rsidRPr="00572328">
        <w:rPr>
          <w:rFonts w:asciiTheme="majorHAnsi" w:hAnsiTheme="majorHAnsi" w:cstheme="majorHAnsi"/>
          <w:szCs w:val="24"/>
        </w:rPr>
        <w:t>T</w:t>
      </w:r>
      <w:r w:rsidR="00FC2298" w:rsidRPr="00572328">
        <w:rPr>
          <w:rFonts w:asciiTheme="majorHAnsi" w:hAnsiTheme="majorHAnsi" w:cstheme="majorHAnsi"/>
          <w:szCs w:val="24"/>
        </w:rPr>
        <w:t xml:space="preserve">rustees are </w:t>
      </w:r>
      <w:r w:rsidRPr="00572328">
        <w:rPr>
          <w:rFonts w:asciiTheme="majorHAnsi" w:hAnsiTheme="majorHAnsi" w:cstheme="majorHAnsi"/>
          <w:szCs w:val="24"/>
        </w:rPr>
        <w:t>proposed</w:t>
      </w:r>
      <w:r w:rsidR="00FC2298" w:rsidRPr="00572328">
        <w:rPr>
          <w:rFonts w:asciiTheme="majorHAnsi" w:hAnsiTheme="majorHAnsi" w:cstheme="majorHAnsi"/>
          <w:szCs w:val="24"/>
        </w:rPr>
        <w:t xml:space="preserve"> by the </w:t>
      </w:r>
      <w:r w:rsidRPr="00572328">
        <w:rPr>
          <w:rFonts w:asciiTheme="majorHAnsi" w:hAnsiTheme="majorHAnsi" w:cstheme="majorHAnsi"/>
          <w:szCs w:val="24"/>
        </w:rPr>
        <w:t>N</w:t>
      </w:r>
      <w:r w:rsidR="00FC2298" w:rsidRPr="00572328">
        <w:rPr>
          <w:rFonts w:asciiTheme="majorHAnsi" w:hAnsiTheme="majorHAnsi" w:cstheme="majorHAnsi"/>
          <w:szCs w:val="24"/>
        </w:rPr>
        <w:t xml:space="preserve">ominating </w:t>
      </w:r>
      <w:r w:rsidRPr="00572328">
        <w:rPr>
          <w:rFonts w:asciiTheme="majorHAnsi" w:hAnsiTheme="majorHAnsi" w:cstheme="majorHAnsi"/>
          <w:szCs w:val="24"/>
        </w:rPr>
        <w:t>C</w:t>
      </w:r>
      <w:r w:rsidR="00FC2298" w:rsidRPr="00572328">
        <w:rPr>
          <w:rFonts w:asciiTheme="majorHAnsi" w:hAnsiTheme="majorHAnsi" w:cstheme="majorHAnsi"/>
          <w:szCs w:val="24"/>
        </w:rPr>
        <w:t xml:space="preserve">ommittee and appointed by the </w:t>
      </w:r>
      <w:r w:rsidRPr="00572328">
        <w:rPr>
          <w:rFonts w:asciiTheme="majorHAnsi" w:hAnsiTheme="majorHAnsi" w:cstheme="majorHAnsi"/>
          <w:szCs w:val="24"/>
        </w:rPr>
        <w:t>C</w:t>
      </w:r>
      <w:r w:rsidR="00FC2298" w:rsidRPr="00572328">
        <w:rPr>
          <w:rFonts w:asciiTheme="majorHAnsi" w:hAnsiTheme="majorHAnsi" w:cstheme="majorHAnsi"/>
          <w:szCs w:val="24"/>
        </w:rPr>
        <w:t>ouncil to focus on finance, facility, and policy</w:t>
      </w:r>
      <w:r w:rsidRPr="00572328">
        <w:rPr>
          <w:rFonts w:asciiTheme="majorHAnsi" w:hAnsiTheme="majorHAnsi" w:cstheme="majorHAnsi"/>
          <w:szCs w:val="24"/>
        </w:rPr>
        <w:t>/procedure management</w:t>
      </w:r>
      <w:r w:rsidR="00FC2298" w:rsidRPr="00572328">
        <w:rPr>
          <w:rFonts w:asciiTheme="majorHAnsi" w:hAnsiTheme="majorHAnsi" w:cstheme="majorHAnsi"/>
          <w:szCs w:val="24"/>
        </w:rPr>
        <w:t xml:space="preserve">.  This group is chosen based on their knowledge and experience in these areas. All decisions made by the </w:t>
      </w:r>
      <w:r w:rsidRPr="00572328">
        <w:rPr>
          <w:rFonts w:asciiTheme="majorHAnsi" w:hAnsiTheme="majorHAnsi" w:cstheme="majorHAnsi"/>
          <w:szCs w:val="24"/>
        </w:rPr>
        <w:t>T</w:t>
      </w:r>
      <w:r w:rsidR="00FC2298" w:rsidRPr="00572328">
        <w:rPr>
          <w:rFonts w:asciiTheme="majorHAnsi" w:hAnsiTheme="majorHAnsi" w:cstheme="majorHAnsi"/>
          <w:szCs w:val="24"/>
        </w:rPr>
        <w:t xml:space="preserve">rustees are reviewed and </w:t>
      </w:r>
      <w:r w:rsidRPr="00572328">
        <w:rPr>
          <w:rFonts w:asciiTheme="majorHAnsi" w:hAnsiTheme="majorHAnsi" w:cstheme="majorHAnsi"/>
          <w:szCs w:val="24"/>
        </w:rPr>
        <w:t>reported to</w:t>
      </w:r>
      <w:r w:rsidR="00FC2298" w:rsidRPr="00572328">
        <w:rPr>
          <w:rFonts w:asciiTheme="majorHAnsi" w:hAnsiTheme="majorHAnsi" w:cstheme="majorHAnsi"/>
          <w:szCs w:val="24"/>
        </w:rPr>
        <w:t xml:space="preserve"> the </w:t>
      </w:r>
      <w:r w:rsidRPr="00572328">
        <w:rPr>
          <w:rFonts w:asciiTheme="majorHAnsi" w:hAnsiTheme="majorHAnsi" w:cstheme="majorHAnsi"/>
          <w:szCs w:val="24"/>
        </w:rPr>
        <w:t>C</w:t>
      </w:r>
      <w:r w:rsidR="00FC2298" w:rsidRPr="00572328">
        <w:rPr>
          <w:rFonts w:asciiTheme="majorHAnsi" w:hAnsiTheme="majorHAnsi" w:cstheme="majorHAnsi"/>
          <w:szCs w:val="24"/>
        </w:rPr>
        <w:t>ouncil.  </w:t>
      </w:r>
    </w:p>
    <w:p w14:paraId="5F396FA4" w14:textId="397CBFD2" w:rsidR="00764A55" w:rsidRDefault="00764A55" w:rsidP="001A267D">
      <w:pPr>
        <w:pStyle w:val="Header"/>
        <w:tabs>
          <w:tab w:val="clear" w:pos="4320"/>
          <w:tab w:val="clear" w:pos="8640"/>
        </w:tabs>
        <w:rPr>
          <w:rFonts w:asciiTheme="majorHAnsi" w:hAnsiTheme="majorHAnsi" w:cstheme="majorHAnsi"/>
          <w:szCs w:val="24"/>
        </w:rPr>
      </w:pPr>
    </w:p>
    <w:p w14:paraId="01D79B95" w14:textId="477850C3" w:rsidR="00764A55" w:rsidRDefault="00764A55" w:rsidP="001A267D">
      <w:pPr>
        <w:pStyle w:val="Header"/>
        <w:tabs>
          <w:tab w:val="clear" w:pos="4320"/>
          <w:tab w:val="clear" w:pos="8640"/>
        </w:tabs>
        <w:rPr>
          <w:rFonts w:asciiTheme="majorHAnsi" w:hAnsiTheme="majorHAnsi" w:cstheme="majorHAnsi"/>
          <w:szCs w:val="24"/>
        </w:rPr>
      </w:pPr>
    </w:p>
    <w:p w14:paraId="6DBF1411" w14:textId="77777777" w:rsidR="00764A55" w:rsidRPr="001A267D" w:rsidRDefault="00764A55" w:rsidP="001A267D">
      <w:pPr>
        <w:pStyle w:val="Header"/>
        <w:tabs>
          <w:tab w:val="clear" w:pos="4320"/>
          <w:tab w:val="clear" w:pos="8640"/>
        </w:tabs>
        <w:rPr>
          <w:rFonts w:asciiTheme="majorHAnsi" w:hAnsiTheme="majorHAnsi" w:cstheme="majorHAnsi"/>
          <w:szCs w:val="24"/>
        </w:rPr>
      </w:pPr>
    </w:p>
    <w:tbl>
      <w:tblPr>
        <w:tblW w:w="11400" w:type="dxa"/>
        <w:tblLook w:val="04A0" w:firstRow="1" w:lastRow="0" w:firstColumn="1" w:lastColumn="0" w:noHBand="0" w:noVBand="1"/>
      </w:tblPr>
      <w:tblGrid>
        <w:gridCol w:w="3576"/>
        <w:gridCol w:w="1596"/>
        <w:gridCol w:w="2016"/>
        <w:gridCol w:w="2196"/>
        <w:gridCol w:w="2016"/>
      </w:tblGrid>
      <w:tr w:rsidR="00764A55" w:rsidRPr="00764A55" w14:paraId="1A859ABB" w14:textId="77777777" w:rsidTr="00764A55">
        <w:trPr>
          <w:trHeight w:val="312"/>
        </w:trPr>
        <w:tc>
          <w:tcPr>
            <w:tcW w:w="3576" w:type="dxa"/>
            <w:tcBorders>
              <w:top w:val="nil"/>
              <w:left w:val="nil"/>
              <w:bottom w:val="nil"/>
              <w:right w:val="nil"/>
            </w:tcBorders>
            <w:shd w:val="clear" w:color="auto" w:fill="auto"/>
            <w:vAlign w:val="bottom"/>
            <w:hideMark/>
          </w:tcPr>
          <w:p w14:paraId="34C7A73C" w14:textId="77777777" w:rsidR="00764A55" w:rsidRPr="00764A55" w:rsidRDefault="00764A55" w:rsidP="00764A55">
            <w:pPr>
              <w:rPr>
                <w:rFonts w:ascii="Arial" w:eastAsia="Times New Roman" w:hAnsi="Arial" w:cs="Arial"/>
                <w:b/>
                <w:bCs/>
              </w:rPr>
            </w:pPr>
            <w:r w:rsidRPr="00764A55">
              <w:rPr>
                <w:rFonts w:ascii="Arial" w:eastAsia="Times New Roman" w:hAnsi="Arial" w:cs="Arial"/>
                <w:b/>
                <w:bCs/>
              </w:rPr>
              <w:lastRenderedPageBreak/>
              <w:t>Urban Grace Church Budget</w:t>
            </w:r>
          </w:p>
        </w:tc>
        <w:tc>
          <w:tcPr>
            <w:tcW w:w="1596" w:type="dxa"/>
            <w:tcBorders>
              <w:top w:val="nil"/>
              <w:left w:val="nil"/>
              <w:bottom w:val="nil"/>
              <w:right w:val="nil"/>
            </w:tcBorders>
            <w:shd w:val="clear" w:color="auto" w:fill="auto"/>
            <w:noWrap/>
            <w:vAlign w:val="bottom"/>
            <w:hideMark/>
          </w:tcPr>
          <w:p w14:paraId="6A677CF0" w14:textId="77777777" w:rsidR="00764A55" w:rsidRPr="00764A55" w:rsidRDefault="00764A55" w:rsidP="00764A55">
            <w:pPr>
              <w:rPr>
                <w:rFonts w:ascii="Arial" w:eastAsia="Times New Roman" w:hAnsi="Arial" w:cs="Arial"/>
                <w:b/>
                <w:bCs/>
              </w:rPr>
            </w:pPr>
          </w:p>
        </w:tc>
        <w:tc>
          <w:tcPr>
            <w:tcW w:w="2016" w:type="dxa"/>
            <w:tcBorders>
              <w:top w:val="nil"/>
              <w:left w:val="nil"/>
              <w:bottom w:val="nil"/>
              <w:right w:val="nil"/>
            </w:tcBorders>
            <w:shd w:val="clear" w:color="auto" w:fill="auto"/>
            <w:noWrap/>
            <w:vAlign w:val="bottom"/>
            <w:hideMark/>
          </w:tcPr>
          <w:p w14:paraId="1F3102B8"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3642062A"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1DF35160" w14:textId="77777777" w:rsidR="00764A55" w:rsidRPr="00764A55" w:rsidRDefault="00764A55" w:rsidP="00764A55">
            <w:pPr>
              <w:rPr>
                <w:rFonts w:ascii="Times New Roman" w:eastAsia="Times New Roman" w:hAnsi="Times New Roman" w:cs="Times New Roman"/>
                <w:sz w:val="20"/>
                <w:szCs w:val="20"/>
              </w:rPr>
            </w:pPr>
          </w:p>
        </w:tc>
      </w:tr>
      <w:tr w:rsidR="00764A55" w:rsidRPr="00764A55" w14:paraId="34A22C3A" w14:textId="77777777" w:rsidTr="00764A55">
        <w:trPr>
          <w:trHeight w:val="312"/>
        </w:trPr>
        <w:tc>
          <w:tcPr>
            <w:tcW w:w="3576" w:type="dxa"/>
            <w:tcBorders>
              <w:top w:val="nil"/>
              <w:left w:val="nil"/>
              <w:bottom w:val="nil"/>
              <w:right w:val="nil"/>
            </w:tcBorders>
            <w:shd w:val="clear" w:color="auto" w:fill="auto"/>
            <w:vAlign w:val="bottom"/>
            <w:hideMark/>
          </w:tcPr>
          <w:p w14:paraId="128DBD05" w14:textId="77777777" w:rsidR="00764A55" w:rsidRPr="00764A55" w:rsidRDefault="00764A55" w:rsidP="00764A55">
            <w:pPr>
              <w:rPr>
                <w:rFonts w:ascii="Arial" w:eastAsia="Times New Roman" w:hAnsi="Arial" w:cs="Arial"/>
                <w:b/>
                <w:bCs/>
              </w:rPr>
            </w:pPr>
            <w:r w:rsidRPr="00764A55">
              <w:rPr>
                <w:rFonts w:ascii="Arial" w:eastAsia="Times New Roman" w:hAnsi="Arial" w:cs="Arial"/>
                <w:b/>
                <w:bCs/>
              </w:rPr>
              <w:t>July 2021 - June 2022</w:t>
            </w:r>
          </w:p>
        </w:tc>
        <w:tc>
          <w:tcPr>
            <w:tcW w:w="1596" w:type="dxa"/>
            <w:tcBorders>
              <w:top w:val="nil"/>
              <w:left w:val="nil"/>
              <w:bottom w:val="nil"/>
              <w:right w:val="nil"/>
            </w:tcBorders>
            <w:shd w:val="clear" w:color="auto" w:fill="auto"/>
            <w:noWrap/>
            <w:vAlign w:val="bottom"/>
            <w:hideMark/>
          </w:tcPr>
          <w:p w14:paraId="62992E6C" w14:textId="77777777" w:rsidR="00764A55" w:rsidRPr="00764A55" w:rsidRDefault="00764A55" w:rsidP="00764A55">
            <w:pPr>
              <w:rPr>
                <w:rFonts w:ascii="Arial" w:eastAsia="Times New Roman" w:hAnsi="Arial" w:cs="Arial"/>
                <w:b/>
                <w:bCs/>
              </w:rPr>
            </w:pPr>
          </w:p>
        </w:tc>
        <w:tc>
          <w:tcPr>
            <w:tcW w:w="2016" w:type="dxa"/>
            <w:tcBorders>
              <w:top w:val="nil"/>
              <w:left w:val="nil"/>
              <w:bottom w:val="nil"/>
              <w:right w:val="nil"/>
            </w:tcBorders>
            <w:shd w:val="clear" w:color="auto" w:fill="auto"/>
            <w:noWrap/>
            <w:vAlign w:val="bottom"/>
            <w:hideMark/>
          </w:tcPr>
          <w:p w14:paraId="2996DB9F"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1B743C4E"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553A3222" w14:textId="77777777" w:rsidR="00764A55" w:rsidRPr="00764A55" w:rsidRDefault="00764A55" w:rsidP="00764A55">
            <w:pPr>
              <w:rPr>
                <w:rFonts w:ascii="Times New Roman" w:eastAsia="Times New Roman" w:hAnsi="Times New Roman" w:cs="Times New Roman"/>
                <w:sz w:val="20"/>
                <w:szCs w:val="20"/>
              </w:rPr>
            </w:pPr>
          </w:p>
        </w:tc>
      </w:tr>
      <w:tr w:rsidR="00764A55" w:rsidRPr="00764A55" w14:paraId="4E31B781" w14:textId="77777777" w:rsidTr="00764A55">
        <w:trPr>
          <w:trHeight w:val="528"/>
        </w:trPr>
        <w:tc>
          <w:tcPr>
            <w:tcW w:w="3576" w:type="dxa"/>
            <w:tcBorders>
              <w:top w:val="nil"/>
              <w:left w:val="nil"/>
              <w:bottom w:val="nil"/>
              <w:right w:val="nil"/>
            </w:tcBorders>
            <w:shd w:val="clear" w:color="auto" w:fill="auto"/>
            <w:noWrap/>
            <w:vAlign w:val="bottom"/>
            <w:hideMark/>
          </w:tcPr>
          <w:p w14:paraId="628A29F8" w14:textId="77777777" w:rsidR="00764A55" w:rsidRPr="00764A55" w:rsidRDefault="00764A55" w:rsidP="00764A55">
            <w:pPr>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14:paraId="47715C6B" w14:textId="77777777" w:rsid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Budget </w:t>
            </w:r>
          </w:p>
          <w:p w14:paraId="6978EFF9" w14:textId="41CF4405"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2020-21 </w:t>
            </w:r>
          </w:p>
        </w:tc>
        <w:tc>
          <w:tcPr>
            <w:tcW w:w="2016" w:type="dxa"/>
            <w:tcBorders>
              <w:top w:val="nil"/>
              <w:left w:val="nil"/>
              <w:bottom w:val="nil"/>
              <w:right w:val="nil"/>
            </w:tcBorders>
            <w:shd w:val="clear" w:color="auto" w:fill="auto"/>
            <w:vAlign w:val="bottom"/>
            <w:hideMark/>
          </w:tcPr>
          <w:p w14:paraId="5F9B1E56" w14:textId="77777777"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2020-2021 1st </w:t>
            </w:r>
            <w:proofErr w:type="spellStart"/>
            <w:r w:rsidRPr="00764A55">
              <w:rPr>
                <w:rFonts w:ascii="Arial" w:eastAsia="Times New Roman" w:hAnsi="Arial" w:cs="Arial"/>
                <w:b/>
                <w:bCs/>
                <w:sz w:val="20"/>
                <w:szCs w:val="20"/>
              </w:rPr>
              <w:t>Qtr</w:t>
            </w:r>
            <w:proofErr w:type="spellEnd"/>
            <w:r w:rsidRPr="00764A55">
              <w:rPr>
                <w:rFonts w:ascii="Arial" w:eastAsia="Times New Roman" w:hAnsi="Arial" w:cs="Arial"/>
                <w:b/>
                <w:bCs/>
                <w:sz w:val="20"/>
                <w:szCs w:val="20"/>
              </w:rPr>
              <w:t xml:space="preserve"> Revised Budget </w:t>
            </w:r>
          </w:p>
        </w:tc>
        <w:tc>
          <w:tcPr>
            <w:tcW w:w="2196" w:type="dxa"/>
            <w:tcBorders>
              <w:top w:val="nil"/>
              <w:left w:val="nil"/>
              <w:bottom w:val="nil"/>
              <w:right w:val="nil"/>
            </w:tcBorders>
            <w:shd w:val="clear" w:color="auto" w:fill="auto"/>
            <w:vAlign w:val="bottom"/>
            <w:hideMark/>
          </w:tcPr>
          <w:p w14:paraId="5CE7C53F" w14:textId="77777777"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Predicted Actuals 2020-21* </w:t>
            </w:r>
          </w:p>
        </w:tc>
        <w:tc>
          <w:tcPr>
            <w:tcW w:w="2016" w:type="dxa"/>
            <w:tcBorders>
              <w:top w:val="nil"/>
              <w:left w:val="nil"/>
              <w:bottom w:val="nil"/>
              <w:right w:val="nil"/>
            </w:tcBorders>
            <w:shd w:val="clear" w:color="auto" w:fill="auto"/>
            <w:vAlign w:val="bottom"/>
            <w:hideMark/>
          </w:tcPr>
          <w:p w14:paraId="4286F354" w14:textId="77777777"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Proposed Budget 2021-22 </w:t>
            </w:r>
          </w:p>
        </w:tc>
      </w:tr>
      <w:tr w:rsidR="00764A55" w:rsidRPr="00764A55" w14:paraId="70186070" w14:textId="77777777" w:rsidTr="00764A55">
        <w:trPr>
          <w:trHeight w:val="264"/>
        </w:trPr>
        <w:tc>
          <w:tcPr>
            <w:tcW w:w="35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9AF7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INCOME</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5FAD861A"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1EFE88C9"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single" w:sz="4" w:space="0" w:color="auto"/>
              <w:left w:val="nil"/>
              <w:bottom w:val="single" w:sz="4" w:space="0" w:color="auto"/>
              <w:right w:val="single" w:sz="4" w:space="0" w:color="auto"/>
            </w:tcBorders>
            <w:shd w:val="clear" w:color="auto" w:fill="auto"/>
            <w:noWrap/>
            <w:vAlign w:val="bottom"/>
            <w:hideMark/>
          </w:tcPr>
          <w:p w14:paraId="25D24BBB"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0FB00E11"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473AA309"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7238A6B7"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Individual Giving</w:t>
            </w:r>
          </w:p>
        </w:tc>
        <w:tc>
          <w:tcPr>
            <w:tcW w:w="1596" w:type="dxa"/>
            <w:tcBorders>
              <w:top w:val="nil"/>
              <w:left w:val="nil"/>
              <w:bottom w:val="single" w:sz="4" w:space="0" w:color="auto"/>
              <w:right w:val="single" w:sz="4" w:space="0" w:color="auto"/>
            </w:tcBorders>
            <w:shd w:val="clear" w:color="auto" w:fill="auto"/>
            <w:noWrap/>
            <w:vAlign w:val="bottom"/>
            <w:hideMark/>
          </w:tcPr>
          <w:p w14:paraId="0260A868" w14:textId="62F33E39"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265,219.35 </w:t>
            </w:r>
          </w:p>
        </w:tc>
        <w:tc>
          <w:tcPr>
            <w:tcW w:w="2016" w:type="dxa"/>
            <w:tcBorders>
              <w:top w:val="nil"/>
              <w:left w:val="nil"/>
              <w:bottom w:val="single" w:sz="4" w:space="0" w:color="auto"/>
              <w:right w:val="single" w:sz="4" w:space="0" w:color="auto"/>
            </w:tcBorders>
            <w:shd w:val="clear" w:color="auto" w:fill="auto"/>
            <w:noWrap/>
            <w:vAlign w:val="bottom"/>
            <w:hideMark/>
          </w:tcPr>
          <w:p w14:paraId="51293CE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265,219.00 </w:t>
            </w:r>
          </w:p>
        </w:tc>
        <w:tc>
          <w:tcPr>
            <w:tcW w:w="2196" w:type="dxa"/>
            <w:tcBorders>
              <w:top w:val="nil"/>
              <w:left w:val="nil"/>
              <w:bottom w:val="single" w:sz="4" w:space="0" w:color="auto"/>
              <w:right w:val="single" w:sz="4" w:space="0" w:color="auto"/>
            </w:tcBorders>
            <w:shd w:val="clear" w:color="auto" w:fill="auto"/>
            <w:noWrap/>
            <w:vAlign w:val="bottom"/>
            <w:hideMark/>
          </w:tcPr>
          <w:p w14:paraId="361145D4"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274,811.00 </w:t>
            </w:r>
          </w:p>
        </w:tc>
        <w:tc>
          <w:tcPr>
            <w:tcW w:w="2016" w:type="dxa"/>
            <w:tcBorders>
              <w:top w:val="nil"/>
              <w:left w:val="nil"/>
              <w:bottom w:val="single" w:sz="4" w:space="0" w:color="auto"/>
              <w:right w:val="single" w:sz="4" w:space="0" w:color="auto"/>
            </w:tcBorders>
            <w:shd w:val="clear" w:color="auto" w:fill="auto"/>
            <w:noWrap/>
            <w:vAlign w:val="bottom"/>
            <w:hideMark/>
          </w:tcPr>
          <w:p w14:paraId="4FB0A87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288,261.00 </w:t>
            </w:r>
          </w:p>
        </w:tc>
      </w:tr>
      <w:tr w:rsidR="00764A55" w:rsidRPr="00764A55" w14:paraId="63234FFB" w14:textId="77777777" w:rsidTr="00764A55">
        <w:trPr>
          <w:trHeight w:val="300"/>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2F8D5BA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Special Undesignated</w:t>
            </w:r>
          </w:p>
        </w:tc>
        <w:tc>
          <w:tcPr>
            <w:tcW w:w="1596" w:type="dxa"/>
            <w:tcBorders>
              <w:top w:val="nil"/>
              <w:left w:val="nil"/>
              <w:bottom w:val="single" w:sz="4" w:space="0" w:color="auto"/>
              <w:right w:val="single" w:sz="4" w:space="0" w:color="auto"/>
            </w:tcBorders>
            <w:shd w:val="clear" w:color="auto" w:fill="auto"/>
            <w:vAlign w:val="bottom"/>
            <w:hideMark/>
          </w:tcPr>
          <w:p w14:paraId="5D01BECD" w14:textId="28A70A3E"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6,000.00 </w:t>
            </w:r>
          </w:p>
        </w:tc>
        <w:tc>
          <w:tcPr>
            <w:tcW w:w="2016" w:type="dxa"/>
            <w:tcBorders>
              <w:top w:val="nil"/>
              <w:left w:val="nil"/>
              <w:bottom w:val="single" w:sz="4" w:space="0" w:color="auto"/>
              <w:right w:val="single" w:sz="4" w:space="0" w:color="auto"/>
            </w:tcBorders>
            <w:shd w:val="clear" w:color="auto" w:fill="auto"/>
            <w:vAlign w:val="bottom"/>
            <w:hideMark/>
          </w:tcPr>
          <w:p w14:paraId="2701B3F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6,000.00 </w:t>
            </w:r>
          </w:p>
        </w:tc>
        <w:tc>
          <w:tcPr>
            <w:tcW w:w="2196" w:type="dxa"/>
            <w:tcBorders>
              <w:top w:val="nil"/>
              <w:left w:val="nil"/>
              <w:bottom w:val="single" w:sz="4" w:space="0" w:color="auto"/>
              <w:right w:val="single" w:sz="4" w:space="0" w:color="auto"/>
            </w:tcBorders>
            <w:shd w:val="clear" w:color="auto" w:fill="auto"/>
            <w:vAlign w:val="bottom"/>
            <w:hideMark/>
          </w:tcPr>
          <w:p w14:paraId="0761B704"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4,985.00 </w:t>
            </w:r>
          </w:p>
        </w:tc>
        <w:tc>
          <w:tcPr>
            <w:tcW w:w="2016" w:type="dxa"/>
            <w:tcBorders>
              <w:top w:val="nil"/>
              <w:left w:val="nil"/>
              <w:bottom w:val="single" w:sz="4" w:space="0" w:color="auto"/>
              <w:right w:val="single" w:sz="4" w:space="0" w:color="auto"/>
            </w:tcBorders>
            <w:shd w:val="clear" w:color="auto" w:fill="auto"/>
            <w:vAlign w:val="bottom"/>
            <w:hideMark/>
          </w:tcPr>
          <w:p w14:paraId="4AB6D557"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5,000.00 </w:t>
            </w:r>
          </w:p>
        </w:tc>
      </w:tr>
      <w:tr w:rsidR="00764A55" w:rsidRPr="00764A55" w14:paraId="7396EF29"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5CC0472B"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Other</w:t>
            </w:r>
          </w:p>
        </w:tc>
        <w:tc>
          <w:tcPr>
            <w:tcW w:w="1596" w:type="dxa"/>
            <w:tcBorders>
              <w:top w:val="nil"/>
              <w:left w:val="nil"/>
              <w:bottom w:val="single" w:sz="4" w:space="0" w:color="auto"/>
              <w:right w:val="single" w:sz="4" w:space="0" w:color="auto"/>
            </w:tcBorders>
            <w:shd w:val="clear" w:color="auto" w:fill="auto"/>
            <w:vAlign w:val="bottom"/>
            <w:hideMark/>
          </w:tcPr>
          <w:p w14:paraId="5777278B" w14:textId="2B40B7D4"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3,000.00 </w:t>
            </w:r>
          </w:p>
        </w:tc>
        <w:tc>
          <w:tcPr>
            <w:tcW w:w="2016" w:type="dxa"/>
            <w:tcBorders>
              <w:top w:val="nil"/>
              <w:left w:val="nil"/>
              <w:bottom w:val="single" w:sz="4" w:space="0" w:color="auto"/>
              <w:right w:val="single" w:sz="4" w:space="0" w:color="auto"/>
            </w:tcBorders>
            <w:shd w:val="clear" w:color="auto" w:fill="auto"/>
            <w:vAlign w:val="bottom"/>
            <w:hideMark/>
          </w:tcPr>
          <w:p w14:paraId="1134E10E"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2,000.00 </w:t>
            </w:r>
          </w:p>
        </w:tc>
        <w:tc>
          <w:tcPr>
            <w:tcW w:w="2196" w:type="dxa"/>
            <w:tcBorders>
              <w:top w:val="nil"/>
              <w:left w:val="nil"/>
              <w:bottom w:val="single" w:sz="4" w:space="0" w:color="auto"/>
              <w:right w:val="single" w:sz="4" w:space="0" w:color="auto"/>
            </w:tcBorders>
            <w:shd w:val="clear" w:color="auto" w:fill="auto"/>
            <w:vAlign w:val="bottom"/>
            <w:hideMark/>
          </w:tcPr>
          <w:p w14:paraId="34AA9C98"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2,893.00 </w:t>
            </w:r>
          </w:p>
        </w:tc>
        <w:tc>
          <w:tcPr>
            <w:tcW w:w="2016" w:type="dxa"/>
            <w:tcBorders>
              <w:top w:val="nil"/>
              <w:left w:val="nil"/>
              <w:bottom w:val="single" w:sz="4" w:space="0" w:color="auto"/>
              <w:right w:val="single" w:sz="4" w:space="0" w:color="auto"/>
            </w:tcBorders>
            <w:shd w:val="clear" w:color="auto" w:fill="auto"/>
            <w:vAlign w:val="bottom"/>
            <w:hideMark/>
          </w:tcPr>
          <w:p w14:paraId="10464A24"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2,500.00 </w:t>
            </w:r>
          </w:p>
        </w:tc>
      </w:tr>
      <w:tr w:rsidR="00764A55" w:rsidRPr="00764A55" w14:paraId="22A9E262"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0061FEEB"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Church Support Fund</w:t>
            </w:r>
          </w:p>
        </w:tc>
        <w:tc>
          <w:tcPr>
            <w:tcW w:w="1596" w:type="dxa"/>
            <w:tcBorders>
              <w:top w:val="nil"/>
              <w:left w:val="nil"/>
              <w:bottom w:val="single" w:sz="4" w:space="0" w:color="auto"/>
              <w:right w:val="single" w:sz="4" w:space="0" w:color="auto"/>
            </w:tcBorders>
            <w:shd w:val="clear" w:color="auto" w:fill="auto"/>
            <w:noWrap/>
            <w:vAlign w:val="bottom"/>
            <w:hideMark/>
          </w:tcPr>
          <w:p w14:paraId="4A7D3D2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19F314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133300B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6AF004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41C3AD08"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6A5E8D7C"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 INCOME</w:t>
            </w:r>
          </w:p>
        </w:tc>
        <w:tc>
          <w:tcPr>
            <w:tcW w:w="1596" w:type="dxa"/>
            <w:tcBorders>
              <w:top w:val="nil"/>
              <w:left w:val="nil"/>
              <w:bottom w:val="single" w:sz="4" w:space="0" w:color="auto"/>
              <w:right w:val="single" w:sz="4" w:space="0" w:color="auto"/>
            </w:tcBorders>
            <w:shd w:val="clear" w:color="000000" w:fill="BFBFBF"/>
            <w:vAlign w:val="bottom"/>
            <w:hideMark/>
          </w:tcPr>
          <w:p w14:paraId="4866BD9D" w14:textId="6CD9088B"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274,219.35 </w:t>
            </w:r>
          </w:p>
        </w:tc>
        <w:tc>
          <w:tcPr>
            <w:tcW w:w="2016" w:type="dxa"/>
            <w:tcBorders>
              <w:top w:val="nil"/>
              <w:left w:val="nil"/>
              <w:bottom w:val="single" w:sz="4" w:space="0" w:color="auto"/>
              <w:right w:val="single" w:sz="4" w:space="0" w:color="auto"/>
            </w:tcBorders>
            <w:shd w:val="clear" w:color="000000" w:fill="BFBFBF"/>
            <w:vAlign w:val="bottom"/>
            <w:hideMark/>
          </w:tcPr>
          <w:p w14:paraId="28851BA2"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273,219.00 </w:t>
            </w:r>
          </w:p>
        </w:tc>
        <w:tc>
          <w:tcPr>
            <w:tcW w:w="2196" w:type="dxa"/>
            <w:tcBorders>
              <w:top w:val="nil"/>
              <w:left w:val="nil"/>
              <w:bottom w:val="single" w:sz="4" w:space="0" w:color="auto"/>
              <w:right w:val="single" w:sz="4" w:space="0" w:color="auto"/>
            </w:tcBorders>
            <w:shd w:val="clear" w:color="000000" w:fill="BFBFBF"/>
            <w:vAlign w:val="bottom"/>
            <w:hideMark/>
          </w:tcPr>
          <w:p w14:paraId="1581E966"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282,689.00 </w:t>
            </w:r>
          </w:p>
        </w:tc>
        <w:tc>
          <w:tcPr>
            <w:tcW w:w="2016" w:type="dxa"/>
            <w:tcBorders>
              <w:top w:val="nil"/>
              <w:left w:val="nil"/>
              <w:bottom w:val="single" w:sz="4" w:space="0" w:color="auto"/>
              <w:right w:val="single" w:sz="4" w:space="0" w:color="auto"/>
            </w:tcBorders>
            <w:shd w:val="clear" w:color="000000" w:fill="BFBFBF"/>
            <w:vAlign w:val="bottom"/>
            <w:hideMark/>
          </w:tcPr>
          <w:p w14:paraId="33E3B5D6"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295,761.00 </w:t>
            </w:r>
          </w:p>
        </w:tc>
      </w:tr>
      <w:tr w:rsidR="00764A55" w:rsidRPr="00764A55" w14:paraId="05814E43"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0B1D5E2C"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EXPENSES</w:t>
            </w:r>
          </w:p>
        </w:tc>
        <w:tc>
          <w:tcPr>
            <w:tcW w:w="1596" w:type="dxa"/>
            <w:tcBorders>
              <w:top w:val="nil"/>
              <w:left w:val="nil"/>
              <w:bottom w:val="single" w:sz="4" w:space="0" w:color="auto"/>
              <w:right w:val="single" w:sz="4" w:space="0" w:color="auto"/>
            </w:tcBorders>
            <w:shd w:val="clear" w:color="auto" w:fill="auto"/>
            <w:noWrap/>
            <w:vAlign w:val="bottom"/>
            <w:hideMark/>
          </w:tcPr>
          <w:p w14:paraId="00B268E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76FDC48"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796298F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693F741"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222C4CED"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4CA4050E"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4B62C41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708EC8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1C662EB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71BD7A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163E500F"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188FE93B"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Personnel</w:t>
            </w:r>
          </w:p>
        </w:tc>
        <w:tc>
          <w:tcPr>
            <w:tcW w:w="1596" w:type="dxa"/>
            <w:tcBorders>
              <w:top w:val="nil"/>
              <w:left w:val="nil"/>
              <w:bottom w:val="single" w:sz="4" w:space="0" w:color="auto"/>
              <w:right w:val="single" w:sz="4" w:space="0" w:color="auto"/>
            </w:tcBorders>
            <w:shd w:val="clear" w:color="auto" w:fill="auto"/>
            <w:noWrap/>
            <w:vAlign w:val="bottom"/>
            <w:hideMark/>
          </w:tcPr>
          <w:p w14:paraId="63F33AB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51FBCB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2D96C01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B53505A"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43627D7D"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6F920E3D"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51391C3E" w14:textId="5D29B61A"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217,013.00 </w:t>
            </w:r>
          </w:p>
        </w:tc>
        <w:tc>
          <w:tcPr>
            <w:tcW w:w="2016" w:type="dxa"/>
            <w:tcBorders>
              <w:top w:val="nil"/>
              <w:left w:val="nil"/>
              <w:bottom w:val="single" w:sz="4" w:space="0" w:color="auto"/>
              <w:right w:val="single" w:sz="4" w:space="0" w:color="auto"/>
            </w:tcBorders>
            <w:shd w:val="clear" w:color="000000" w:fill="BFBFBF"/>
            <w:vAlign w:val="bottom"/>
            <w:hideMark/>
          </w:tcPr>
          <w:p w14:paraId="16FD4786"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195,151.00 </w:t>
            </w:r>
          </w:p>
        </w:tc>
        <w:tc>
          <w:tcPr>
            <w:tcW w:w="2196" w:type="dxa"/>
            <w:tcBorders>
              <w:top w:val="nil"/>
              <w:left w:val="nil"/>
              <w:bottom w:val="single" w:sz="4" w:space="0" w:color="auto"/>
              <w:right w:val="single" w:sz="4" w:space="0" w:color="auto"/>
            </w:tcBorders>
            <w:shd w:val="clear" w:color="000000" w:fill="BFBFBF"/>
            <w:vAlign w:val="bottom"/>
            <w:hideMark/>
          </w:tcPr>
          <w:p w14:paraId="0DADA0B9"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180,849.00 </w:t>
            </w:r>
          </w:p>
        </w:tc>
        <w:tc>
          <w:tcPr>
            <w:tcW w:w="2016" w:type="dxa"/>
            <w:tcBorders>
              <w:top w:val="nil"/>
              <w:left w:val="nil"/>
              <w:bottom w:val="single" w:sz="4" w:space="0" w:color="auto"/>
              <w:right w:val="single" w:sz="4" w:space="0" w:color="auto"/>
            </w:tcBorders>
            <w:shd w:val="clear" w:color="000000" w:fill="BFBFBF"/>
            <w:vAlign w:val="bottom"/>
            <w:hideMark/>
          </w:tcPr>
          <w:p w14:paraId="58FB7FCB"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235,657.00 </w:t>
            </w:r>
          </w:p>
        </w:tc>
      </w:tr>
      <w:tr w:rsidR="00764A55" w:rsidRPr="00764A55" w14:paraId="36F489FD"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3475101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Missions</w:t>
            </w:r>
          </w:p>
        </w:tc>
        <w:tc>
          <w:tcPr>
            <w:tcW w:w="1596" w:type="dxa"/>
            <w:tcBorders>
              <w:top w:val="nil"/>
              <w:left w:val="nil"/>
              <w:bottom w:val="single" w:sz="4" w:space="0" w:color="auto"/>
              <w:right w:val="single" w:sz="4" w:space="0" w:color="auto"/>
            </w:tcBorders>
            <w:shd w:val="clear" w:color="auto" w:fill="auto"/>
            <w:noWrap/>
            <w:vAlign w:val="bottom"/>
            <w:hideMark/>
          </w:tcPr>
          <w:p w14:paraId="09F6D025"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C9BDF1A"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62CAC31B"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7ABDAC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11DB6C30"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5E5E8141"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6A918C5A" w14:textId="243BFC28"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3,144.00 </w:t>
            </w:r>
          </w:p>
        </w:tc>
        <w:tc>
          <w:tcPr>
            <w:tcW w:w="2016" w:type="dxa"/>
            <w:tcBorders>
              <w:top w:val="nil"/>
              <w:left w:val="nil"/>
              <w:bottom w:val="single" w:sz="4" w:space="0" w:color="auto"/>
              <w:right w:val="single" w:sz="4" w:space="0" w:color="auto"/>
            </w:tcBorders>
            <w:shd w:val="clear" w:color="000000" w:fill="BFBFBF"/>
            <w:vAlign w:val="bottom"/>
            <w:hideMark/>
          </w:tcPr>
          <w:p w14:paraId="6CC24E8E"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   </w:t>
            </w:r>
          </w:p>
        </w:tc>
        <w:tc>
          <w:tcPr>
            <w:tcW w:w="2196" w:type="dxa"/>
            <w:tcBorders>
              <w:top w:val="nil"/>
              <w:left w:val="nil"/>
              <w:bottom w:val="single" w:sz="4" w:space="0" w:color="auto"/>
              <w:right w:val="single" w:sz="4" w:space="0" w:color="auto"/>
            </w:tcBorders>
            <w:shd w:val="clear" w:color="000000" w:fill="BFBFBF"/>
            <w:vAlign w:val="bottom"/>
            <w:hideMark/>
          </w:tcPr>
          <w:p w14:paraId="754C9312"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601.00 </w:t>
            </w:r>
          </w:p>
        </w:tc>
        <w:tc>
          <w:tcPr>
            <w:tcW w:w="2016" w:type="dxa"/>
            <w:tcBorders>
              <w:top w:val="nil"/>
              <w:left w:val="nil"/>
              <w:bottom w:val="single" w:sz="4" w:space="0" w:color="auto"/>
              <w:right w:val="single" w:sz="4" w:space="0" w:color="auto"/>
            </w:tcBorders>
            <w:shd w:val="clear" w:color="000000" w:fill="BFBFBF"/>
            <w:vAlign w:val="bottom"/>
            <w:hideMark/>
          </w:tcPr>
          <w:p w14:paraId="15B3128D"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3,133.00 </w:t>
            </w:r>
          </w:p>
        </w:tc>
      </w:tr>
      <w:tr w:rsidR="00764A55" w:rsidRPr="00764A55" w14:paraId="0AD1FBFF"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29D2336C"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Programs</w:t>
            </w:r>
          </w:p>
        </w:tc>
        <w:tc>
          <w:tcPr>
            <w:tcW w:w="1596" w:type="dxa"/>
            <w:tcBorders>
              <w:top w:val="nil"/>
              <w:left w:val="nil"/>
              <w:bottom w:val="single" w:sz="4" w:space="0" w:color="auto"/>
              <w:right w:val="single" w:sz="4" w:space="0" w:color="auto"/>
            </w:tcBorders>
            <w:shd w:val="clear" w:color="auto" w:fill="auto"/>
            <w:noWrap/>
            <w:vAlign w:val="bottom"/>
            <w:hideMark/>
          </w:tcPr>
          <w:p w14:paraId="000B82BE"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4A35198"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187E124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78F2D84"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16DC788B"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34BD0D5A"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53B5F383" w14:textId="2C4555E9"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11,700.00 </w:t>
            </w:r>
          </w:p>
        </w:tc>
        <w:tc>
          <w:tcPr>
            <w:tcW w:w="2016" w:type="dxa"/>
            <w:tcBorders>
              <w:top w:val="nil"/>
              <w:left w:val="nil"/>
              <w:bottom w:val="single" w:sz="4" w:space="0" w:color="auto"/>
              <w:right w:val="single" w:sz="4" w:space="0" w:color="auto"/>
            </w:tcBorders>
            <w:shd w:val="clear" w:color="000000" w:fill="BFBFBF"/>
            <w:vAlign w:val="bottom"/>
            <w:hideMark/>
          </w:tcPr>
          <w:p w14:paraId="064BBCD0"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4,000.00 </w:t>
            </w:r>
          </w:p>
        </w:tc>
        <w:tc>
          <w:tcPr>
            <w:tcW w:w="2196" w:type="dxa"/>
            <w:tcBorders>
              <w:top w:val="nil"/>
              <w:left w:val="nil"/>
              <w:bottom w:val="single" w:sz="4" w:space="0" w:color="auto"/>
              <w:right w:val="single" w:sz="4" w:space="0" w:color="auto"/>
            </w:tcBorders>
            <w:shd w:val="clear" w:color="000000" w:fill="BFBFBF"/>
            <w:vAlign w:val="bottom"/>
            <w:hideMark/>
          </w:tcPr>
          <w:p w14:paraId="22973156"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2,980.00 </w:t>
            </w:r>
          </w:p>
        </w:tc>
        <w:tc>
          <w:tcPr>
            <w:tcW w:w="2016" w:type="dxa"/>
            <w:tcBorders>
              <w:top w:val="nil"/>
              <w:left w:val="nil"/>
              <w:bottom w:val="single" w:sz="4" w:space="0" w:color="auto"/>
              <w:right w:val="single" w:sz="4" w:space="0" w:color="auto"/>
            </w:tcBorders>
            <w:shd w:val="clear" w:color="000000" w:fill="BFBFBF"/>
            <w:vAlign w:val="bottom"/>
            <w:hideMark/>
          </w:tcPr>
          <w:p w14:paraId="1D4C6572"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8,000.00 </w:t>
            </w:r>
          </w:p>
        </w:tc>
      </w:tr>
      <w:tr w:rsidR="00764A55" w:rsidRPr="00764A55" w14:paraId="66658C9A"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230933D4"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Administration</w:t>
            </w:r>
          </w:p>
        </w:tc>
        <w:tc>
          <w:tcPr>
            <w:tcW w:w="1596" w:type="dxa"/>
            <w:tcBorders>
              <w:top w:val="nil"/>
              <w:left w:val="nil"/>
              <w:bottom w:val="single" w:sz="4" w:space="0" w:color="auto"/>
              <w:right w:val="single" w:sz="4" w:space="0" w:color="auto"/>
            </w:tcBorders>
            <w:shd w:val="clear" w:color="auto" w:fill="auto"/>
            <w:noWrap/>
            <w:vAlign w:val="bottom"/>
            <w:hideMark/>
          </w:tcPr>
          <w:p w14:paraId="331622D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3441967"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168F693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6C388D8"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08B97758"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60CFCA62"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1E93F4A9" w14:textId="7AFD9B24"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15,900.00 </w:t>
            </w:r>
          </w:p>
        </w:tc>
        <w:tc>
          <w:tcPr>
            <w:tcW w:w="2016" w:type="dxa"/>
            <w:tcBorders>
              <w:top w:val="nil"/>
              <w:left w:val="nil"/>
              <w:bottom w:val="single" w:sz="4" w:space="0" w:color="auto"/>
              <w:right w:val="single" w:sz="4" w:space="0" w:color="auto"/>
            </w:tcBorders>
            <w:shd w:val="clear" w:color="000000" w:fill="BFBFBF"/>
            <w:vAlign w:val="bottom"/>
            <w:hideMark/>
          </w:tcPr>
          <w:p w14:paraId="2D1DAFD1"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13,648.00 </w:t>
            </w:r>
          </w:p>
        </w:tc>
        <w:tc>
          <w:tcPr>
            <w:tcW w:w="2196" w:type="dxa"/>
            <w:tcBorders>
              <w:top w:val="nil"/>
              <w:left w:val="nil"/>
              <w:bottom w:val="single" w:sz="4" w:space="0" w:color="auto"/>
              <w:right w:val="single" w:sz="4" w:space="0" w:color="auto"/>
            </w:tcBorders>
            <w:shd w:val="clear" w:color="000000" w:fill="BFBFBF"/>
            <w:vAlign w:val="bottom"/>
            <w:hideMark/>
          </w:tcPr>
          <w:p w14:paraId="66EEB62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14,551.00 </w:t>
            </w:r>
          </w:p>
        </w:tc>
        <w:tc>
          <w:tcPr>
            <w:tcW w:w="2016" w:type="dxa"/>
            <w:tcBorders>
              <w:top w:val="nil"/>
              <w:left w:val="nil"/>
              <w:bottom w:val="single" w:sz="4" w:space="0" w:color="auto"/>
              <w:right w:val="single" w:sz="4" w:space="0" w:color="auto"/>
            </w:tcBorders>
            <w:shd w:val="clear" w:color="000000" w:fill="BFBFBF"/>
            <w:vAlign w:val="bottom"/>
            <w:hideMark/>
          </w:tcPr>
          <w:p w14:paraId="6ECEA5BF"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17,350.00 </w:t>
            </w:r>
          </w:p>
        </w:tc>
      </w:tr>
      <w:tr w:rsidR="00764A55" w:rsidRPr="00764A55" w14:paraId="485B68C1"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4E240E42"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Operations</w:t>
            </w:r>
          </w:p>
        </w:tc>
        <w:tc>
          <w:tcPr>
            <w:tcW w:w="1596" w:type="dxa"/>
            <w:tcBorders>
              <w:top w:val="nil"/>
              <w:left w:val="nil"/>
              <w:bottom w:val="single" w:sz="4" w:space="0" w:color="auto"/>
              <w:right w:val="single" w:sz="4" w:space="0" w:color="auto"/>
            </w:tcBorders>
            <w:shd w:val="clear" w:color="auto" w:fill="auto"/>
            <w:noWrap/>
            <w:vAlign w:val="bottom"/>
            <w:hideMark/>
          </w:tcPr>
          <w:p w14:paraId="5843E90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04F4600"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3C3D380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39B5011"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r>
      <w:tr w:rsidR="00764A55" w:rsidRPr="00764A55" w14:paraId="735FF34B"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75CE8003"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0E11F35F" w14:textId="6E35A990"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27,735.00 </w:t>
            </w:r>
          </w:p>
        </w:tc>
        <w:tc>
          <w:tcPr>
            <w:tcW w:w="2016" w:type="dxa"/>
            <w:tcBorders>
              <w:top w:val="nil"/>
              <w:left w:val="nil"/>
              <w:bottom w:val="single" w:sz="4" w:space="0" w:color="auto"/>
              <w:right w:val="single" w:sz="4" w:space="0" w:color="auto"/>
            </w:tcBorders>
            <w:shd w:val="clear" w:color="000000" w:fill="BFBFBF"/>
            <w:vAlign w:val="bottom"/>
            <w:hideMark/>
          </w:tcPr>
          <w:p w14:paraId="61B235C9"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27,735.00 </w:t>
            </w:r>
          </w:p>
        </w:tc>
        <w:tc>
          <w:tcPr>
            <w:tcW w:w="2196" w:type="dxa"/>
            <w:tcBorders>
              <w:top w:val="nil"/>
              <w:left w:val="nil"/>
              <w:bottom w:val="single" w:sz="4" w:space="0" w:color="auto"/>
              <w:right w:val="single" w:sz="4" w:space="0" w:color="auto"/>
            </w:tcBorders>
            <w:shd w:val="clear" w:color="000000" w:fill="BFBFBF"/>
            <w:vAlign w:val="bottom"/>
            <w:hideMark/>
          </w:tcPr>
          <w:p w14:paraId="0CC65BA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27,091.00 </w:t>
            </w:r>
          </w:p>
        </w:tc>
        <w:tc>
          <w:tcPr>
            <w:tcW w:w="2016" w:type="dxa"/>
            <w:tcBorders>
              <w:top w:val="nil"/>
              <w:left w:val="nil"/>
              <w:bottom w:val="single" w:sz="4" w:space="0" w:color="auto"/>
              <w:right w:val="single" w:sz="4" w:space="0" w:color="auto"/>
            </w:tcBorders>
            <w:shd w:val="clear" w:color="000000" w:fill="BFBFBF"/>
            <w:vAlign w:val="bottom"/>
            <w:hideMark/>
          </w:tcPr>
          <w:p w14:paraId="30B6E44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27,135.00 </w:t>
            </w:r>
          </w:p>
        </w:tc>
      </w:tr>
      <w:tr w:rsidR="00764A55" w:rsidRPr="00764A55" w14:paraId="6B4F55D7"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4305885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Equipment</w:t>
            </w:r>
          </w:p>
        </w:tc>
        <w:tc>
          <w:tcPr>
            <w:tcW w:w="1596" w:type="dxa"/>
            <w:tcBorders>
              <w:top w:val="nil"/>
              <w:left w:val="nil"/>
              <w:bottom w:val="single" w:sz="4" w:space="0" w:color="auto"/>
              <w:right w:val="single" w:sz="4" w:space="0" w:color="auto"/>
            </w:tcBorders>
            <w:shd w:val="clear" w:color="auto" w:fill="auto"/>
            <w:vAlign w:val="bottom"/>
            <w:hideMark/>
          </w:tcPr>
          <w:p w14:paraId="464C7ACD"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7F0FD459"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196" w:type="dxa"/>
            <w:tcBorders>
              <w:top w:val="nil"/>
              <w:left w:val="nil"/>
              <w:bottom w:val="single" w:sz="4" w:space="0" w:color="auto"/>
              <w:right w:val="single" w:sz="4" w:space="0" w:color="auto"/>
            </w:tcBorders>
            <w:shd w:val="clear" w:color="auto" w:fill="auto"/>
            <w:vAlign w:val="bottom"/>
            <w:hideMark/>
          </w:tcPr>
          <w:p w14:paraId="1D525E4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7BF7C50C"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r>
      <w:tr w:rsidR="00764A55" w:rsidRPr="00764A55" w14:paraId="5C3F666B"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5D9D1C4E"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6F53B845" w14:textId="1BB6F253"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1,500.00 </w:t>
            </w:r>
          </w:p>
        </w:tc>
        <w:tc>
          <w:tcPr>
            <w:tcW w:w="2016" w:type="dxa"/>
            <w:tcBorders>
              <w:top w:val="nil"/>
              <w:left w:val="nil"/>
              <w:bottom w:val="single" w:sz="4" w:space="0" w:color="auto"/>
              <w:right w:val="single" w:sz="4" w:space="0" w:color="auto"/>
            </w:tcBorders>
            <w:shd w:val="clear" w:color="000000" w:fill="BFBFBF"/>
            <w:vAlign w:val="bottom"/>
            <w:hideMark/>
          </w:tcPr>
          <w:p w14:paraId="79D12A6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1,125.00 </w:t>
            </w:r>
          </w:p>
        </w:tc>
        <w:tc>
          <w:tcPr>
            <w:tcW w:w="2196" w:type="dxa"/>
            <w:tcBorders>
              <w:top w:val="nil"/>
              <w:left w:val="nil"/>
              <w:bottom w:val="single" w:sz="4" w:space="0" w:color="auto"/>
              <w:right w:val="single" w:sz="4" w:space="0" w:color="auto"/>
            </w:tcBorders>
            <w:shd w:val="clear" w:color="000000" w:fill="BFBFBF"/>
            <w:vAlign w:val="bottom"/>
            <w:hideMark/>
          </w:tcPr>
          <w:p w14:paraId="6854644B"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1,000.00 </w:t>
            </w:r>
          </w:p>
        </w:tc>
        <w:tc>
          <w:tcPr>
            <w:tcW w:w="2016" w:type="dxa"/>
            <w:tcBorders>
              <w:top w:val="nil"/>
              <w:left w:val="nil"/>
              <w:bottom w:val="single" w:sz="4" w:space="0" w:color="auto"/>
              <w:right w:val="single" w:sz="4" w:space="0" w:color="auto"/>
            </w:tcBorders>
            <w:shd w:val="clear" w:color="000000" w:fill="BFBFBF"/>
            <w:vAlign w:val="bottom"/>
            <w:hideMark/>
          </w:tcPr>
          <w:p w14:paraId="089877FA"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1,500.00 </w:t>
            </w:r>
          </w:p>
        </w:tc>
      </w:tr>
      <w:tr w:rsidR="00764A55" w:rsidRPr="00764A55" w14:paraId="1704EEFD"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0749045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Travel</w:t>
            </w:r>
          </w:p>
        </w:tc>
        <w:tc>
          <w:tcPr>
            <w:tcW w:w="1596" w:type="dxa"/>
            <w:tcBorders>
              <w:top w:val="nil"/>
              <w:left w:val="nil"/>
              <w:bottom w:val="single" w:sz="4" w:space="0" w:color="auto"/>
              <w:right w:val="single" w:sz="4" w:space="0" w:color="auto"/>
            </w:tcBorders>
            <w:shd w:val="clear" w:color="auto" w:fill="auto"/>
            <w:vAlign w:val="bottom"/>
            <w:hideMark/>
          </w:tcPr>
          <w:p w14:paraId="173865E9"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69AA4920"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196" w:type="dxa"/>
            <w:tcBorders>
              <w:top w:val="nil"/>
              <w:left w:val="nil"/>
              <w:bottom w:val="single" w:sz="4" w:space="0" w:color="auto"/>
              <w:right w:val="single" w:sz="4" w:space="0" w:color="auto"/>
            </w:tcBorders>
            <w:shd w:val="clear" w:color="auto" w:fill="auto"/>
            <w:vAlign w:val="bottom"/>
            <w:hideMark/>
          </w:tcPr>
          <w:p w14:paraId="44C4344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361677F6"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r>
      <w:tr w:rsidR="00764A55" w:rsidRPr="00764A55" w14:paraId="552678C7"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3351127D"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483F1030" w14:textId="547B1B1D"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400.00 </w:t>
            </w:r>
          </w:p>
        </w:tc>
        <w:tc>
          <w:tcPr>
            <w:tcW w:w="2016" w:type="dxa"/>
            <w:tcBorders>
              <w:top w:val="nil"/>
              <w:left w:val="nil"/>
              <w:bottom w:val="single" w:sz="4" w:space="0" w:color="auto"/>
              <w:right w:val="single" w:sz="4" w:space="0" w:color="auto"/>
            </w:tcBorders>
            <w:shd w:val="clear" w:color="000000" w:fill="BFBFBF"/>
            <w:vAlign w:val="bottom"/>
            <w:hideMark/>
          </w:tcPr>
          <w:p w14:paraId="365CE5EB"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100.00 </w:t>
            </w:r>
          </w:p>
        </w:tc>
        <w:tc>
          <w:tcPr>
            <w:tcW w:w="2196" w:type="dxa"/>
            <w:tcBorders>
              <w:top w:val="nil"/>
              <w:left w:val="nil"/>
              <w:bottom w:val="single" w:sz="4" w:space="0" w:color="auto"/>
              <w:right w:val="single" w:sz="4" w:space="0" w:color="auto"/>
            </w:tcBorders>
            <w:shd w:val="clear" w:color="000000" w:fill="BFBFBF"/>
            <w:vAlign w:val="bottom"/>
            <w:hideMark/>
          </w:tcPr>
          <w:p w14:paraId="24ED321A"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   </w:t>
            </w:r>
          </w:p>
        </w:tc>
        <w:tc>
          <w:tcPr>
            <w:tcW w:w="2016" w:type="dxa"/>
            <w:tcBorders>
              <w:top w:val="nil"/>
              <w:left w:val="nil"/>
              <w:bottom w:val="single" w:sz="4" w:space="0" w:color="auto"/>
              <w:right w:val="single" w:sz="4" w:space="0" w:color="auto"/>
            </w:tcBorders>
            <w:shd w:val="clear" w:color="000000" w:fill="BFBFBF"/>
            <w:vAlign w:val="bottom"/>
            <w:hideMark/>
          </w:tcPr>
          <w:p w14:paraId="3AA7DF1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200.00 </w:t>
            </w:r>
          </w:p>
        </w:tc>
      </w:tr>
      <w:tr w:rsidR="00764A55" w:rsidRPr="00764A55" w14:paraId="6FDFF9D9"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3FF45B0F"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Meetings &amp; Trainings</w:t>
            </w:r>
          </w:p>
        </w:tc>
        <w:tc>
          <w:tcPr>
            <w:tcW w:w="1596" w:type="dxa"/>
            <w:tcBorders>
              <w:top w:val="nil"/>
              <w:left w:val="nil"/>
              <w:bottom w:val="single" w:sz="4" w:space="0" w:color="auto"/>
              <w:right w:val="single" w:sz="4" w:space="0" w:color="auto"/>
            </w:tcBorders>
            <w:shd w:val="clear" w:color="auto" w:fill="auto"/>
            <w:noWrap/>
            <w:vAlign w:val="bottom"/>
            <w:hideMark/>
          </w:tcPr>
          <w:p w14:paraId="1C563674"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273B81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1C6AFE5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FAB0B5E"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10FDECED"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7E80FED4"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35BCF4BE" w14:textId="11CC13E2"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6,200.00 </w:t>
            </w:r>
          </w:p>
        </w:tc>
        <w:tc>
          <w:tcPr>
            <w:tcW w:w="2016" w:type="dxa"/>
            <w:tcBorders>
              <w:top w:val="nil"/>
              <w:left w:val="nil"/>
              <w:bottom w:val="single" w:sz="4" w:space="0" w:color="auto"/>
              <w:right w:val="single" w:sz="4" w:space="0" w:color="auto"/>
            </w:tcBorders>
            <w:shd w:val="clear" w:color="000000" w:fill="BFBFBF"/>
            <w:vAlign w:val="bottom"/>
            <w:hideMark/>
          </w:tcPr>
          <w:p w14:paraId="2D05DBE4"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2,875.00 </w:t>
            </w:r>
          </w:p>
        </w:tc>
        <w:tc>
          <w:tcPr>
            <w:tcW w:w="2196" w:type="dxa"/>
            <w:tcBorders>
              <w:top w:val="nil"/>
              <w:left w:val="nil"/>
              <w:bottom w:val="single" w:sz="4" w:space="0" w:color="auto"/>
              <w:right w:val="single" w:sz="4" w:space="0" w:color="auto"/>
            </w:tcBorders>
            <w:shd w:val="clear" w:color="000000" w:fill="BFBFBF"/>
            <w:vAlign w:val="bottom"/>
            <w:hideMark/>
          </w:tcPr>
          <w:p w14:paraId="54D17C83"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1,680.00 </w:t>
            </w:r>
          </w:p>
        </w:tc>
        <w:tc>
          <w:tcPr>
            <w:tcW w:w="2016" w:type="dxa"/>
            <w:tcBorders>
              <w:top w:val="nil"/>
              <w:left w:val="nil"/>
              <w:bottom w:val="single" w:sz="4" w:space="0" w:color="auto"/>
              <w:right w:val="single" w:sz="4" w:space="0" w:color="auto"/>
            </w:tcBorders>
            <w:shd w:val="clear" w:color="000000" w:fill="BFBFBF"/>
            <w:vAlign w:val="bottom"/>
            <w:hideMark/>
          </w:tcPr>
          <w:p w14:paraId="03A2A0C2"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5,750.00 </w:t>
            </w:r>
          </w:p>
        </w:tc>
      </w:tr>
      <w:tr w:rsidR="00764A55" w:rsidRPr="00764A55" w14:paraId="445B2BD8"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7876E748"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Consulting &amp; Contracts</w:t>
            </w:r>
          </w:p>
        </w:tc>
        <w:tc>
          <w:tcPr>
            <w:tcW w:w="1596" w:type="dxa"/>
            <w:tcBorders>
              <w:top w:val="nil"/>
              <w:left w:val="nil"/>
              <w:bottom w:val="single" w:sz="4" w:space="0" w:color="auto"/>
              <w:right w:val="single" w:sz="4" w:space="0" w:color="auto"/>
            </w:tcBorders>
            <w:shd w:val="clear" w:color="auto" w:fill="auto"/>
            <w:noWrap/>
            <w:vAlign w:val="bottom"/>
            <w:hideMark/>
          </w:tcPr>
          <w:p w14:paraId="0493B54A"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19E7C6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281633F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6D429F9"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0C1BE1ED"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78ADD701"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w:t>
            </w:r>
          </w:p>
        </w:tc>
        <w:tc>
          <w:tcPr>
            <w:tcW w:w="1596" w:type="dxa"/>
            <w:tcBorders>
              <w:top w:val="nil"/>
              <w:left w:val="nil"/>
              <w:bottom w:val="single" w:sz="4" w:space="0" w:color="auto"/>
              <w:right w:val="single" w:sz="4" w:space="0" w:color="auto"/>
            </w:tcBorders>
            <w:shd w:val="clear" w:color="000000" w:fill="BFBFBF"/>
            <w:vAlign w:val="bottom"/>
            <w:hideMark/>
          </w:tcPr>
          <w:p w14:paraId="401E43E4" w14:textId="5D23919A"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8,000.00 </w:t>
            </w:r>
          </w:p>
        </w:tc>
        <w:tc>
          <w:tcPr>
            <w:tcW w:w="2016" w:type="dxa"/>
            <w:tcBorders>
              <w:top w:val="nil"/>
              <w:left w:val="nil"/>
              <w:bottom w:val="single" w:sz="4" w:space="0" w:color="auto"/>
              <w:right w:val="single" w:sz="4" w:space="0" w:color="auto"/>
            </w:tcBorders>
            <w:shd w:val="clear" w:color="000000" w:fill="BFBFBF"/>
            <w:vAlign w:val="bottom"/>
            <w:hideMark/>
          </w:tcPr>
          <w:p w14:paraId="641F457D"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4,300.00 </w:t>
            </w:r>
          </w:p>
        </w:tc>
        <w:tc>
          <w:tcPr>
            <w:tcW w:w="2196" w:type="dxa"/>
            <w:tcBorders>
              <w:top w:val="nil"/>
              <w:left w:val="nil"/>
              <w:bottom w:val="single" w:sz="4" w:space="0" w:color="auto"/>
              <w:right w:val="single" w:sz="4" w:space="0" w:color="auto"/>
            </w:tcBorders>
            <w:shd w:val="clear" w:color="000000" w:fill="BFBFBF"/>
            <w:vAlign w:val="bottom"/>
            <w:hideMark/>
          </w:tcPr>
          <w:p w14:paraId="1EB9A713"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1,995.00 </w:t>
            </w:r>
          </w:p>
        </w:tc>
        <w:tc>
          <w:tcPr>
            <w:tcW w:w="2016" w:type="dxa"/>
            <w:tcBorders>
              <w:top w:val="nil"/>
              <w:left w:val="nil"/>
              <w:bottom w:val="single" w:sz="4" w:space="0" w:color="auto"/>
              <w:right w:val="single" w:sz="4" w:space="0" w:color="auto"/>
            </w:tcBorders>
            <w:shd w:val="clear" w:color="000000" w:fill="BFBFBF"/>
            <w:vAlign w:val="bottom"/>
            <w:hideMark/>
          </w:tcPr>
          <w:p w14:paraId="534B5580"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5,800.00 </w:t>
            </w:r>
          </w:p>
        </w:tc>
      </w:tr>
      <w:tr w:rsidR="00764A55" w:rsidRPr="00764A55" w14:paraId="7D503DF3" w14:textId="77777777" w:rsidTr="00764A55">
        <w:trPr>
          <w:trHeight w:val="264"/>
        </w:trPr>
        <w:tc>
          <w:tcPr>
            <w:tcW w:w="3576" w:type="dxa"/>
            <w:tcBorders>
              <w:top w:val="nil"/>
              <w:left w:val="single" w:sz="4" w:space="0" w:color="auto"/>
              <w:bottom w:val="single" w:sz="4" w:space="0" w:color="auto"/>
              <w:right w:val="single" w:sz="4" w:space="0" w:color="auto"/>
            </w:tcBorders>
            <w:shd w:val="clear" w:color="auto" w:fill="auto"/>
            <w:vAlign w:val="bottom"/>
            <w:hideMark/>
          </w:tcPr>
          <w:p w14:paraId="24B6ED15"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18B20A0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136BE3B"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196" w:type="dxa"/>
            <w:tcBorders>
              <w:top w:val="nil"/>
              <w:left w:val="nil"/>
              <w:bottom w:val="single" w:sz="4" w:space="0" w:color="auto"/>
              <w:right w:val="single" w:sz="4" w:space="0" w:color="auto"/>
            </w:tcBorders>
            <w:shd w:val="clear" w:color="auto" w:fill="auto"/>
            <w:noWrap/>
            <w:vAlign w:val="bottom"/>
            <w:hideMark/>
          </w:tcPr>
          <w:p w14:paraId="2C2C863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4324FED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764A55" w:rsidRPr="00764A55" w14:paraId="51BE0BE8" w14:textId="77777777" w:rsidTr="00764A55">
        <w:trPr>
          <w:trHeight w:val="264"/>
        </w:trPr>
        <w:tc>
          <w:tcPr>
            <w:tcW w:w="3576" w:type="dxa"/>
            <w:tcBorders>
              <w:top w:val="nil"/>
              <w:left w:val="single" w:sz="4" w:space="0" w:color="auto"/>
              <w:bottom w:val="single" w:sz="4" w:space="0" w:color="auto"/>
              <w:right w:val="single" w:sz="4" w:space="0" w:color="auto"/>
            </w:tcBorders>
            <w:shd w:val="clear" w:color="000000" w:fill="BFBFBF"/>
            <w:vAlign w:val="bottom"/>
            <w:hideMark/>
          </w:tcPr>
          <w:p w14:paraId="0A658745"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 EXPENSES</w:t>
            </w:r>
          </w:p>
        </w:tc>
        <w:tc>
          <w:tcPr>
            <w:tcW w:w="1596" w:type="dxa"/>
            <w:tcBorders>
              <w:top w:val="nil"/>
              <w:left w:val="nil"/>
              <w:bottom w:val="single" w:sz="4" w:space="0" w:color="auto"/>
              <w:right w:val="single" w:sz="4" w:space="0" w:color="auto"/>
            </w:tcBorders>
            <w:shd w:val="clear" w:color="000000" w:fill="BFBFBF"/>
            <w:vAlign w:val="bottom"/>
            <w:hideMark/>
          </w:tcPr>
          <w:p w14:paraId="74031C6F" w14:textId="3895AC3E"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291,592.00 </w:t>
            </w:r>
          </w:p>
        </w:tc>
        <w:tc>
          <w:tcPr>
            <w:tcW w:w="2016" w:type="dxa"/>
            <w:tcBorders>
              <w:top w:val="nil"/>
              <w:left w:val="nil"/>
              <w:bottom w:val="single" w:sz="4" w:space="0" w:color="auto"/>
              <w:right w:val="single" w:sz="4" w:space="0" w:color="auto"/>
            </w:tcBorders>
            <w:shd w:val="clear" w:color="000000" w:fill="BFBFBF"/>
            <w:vAlign w:val="bottom"/>
            <w:hideMark/>
          </w:tcPr>
          <w:p w14:paraId="3666BB4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248,934.00 </w:t>
            </w:r>
          </w:p>
        </w:tc>
        <w:tc>
          <w:tcPr>
            <w:tcW w:w="2196" w:type="dxa"/>
            <w:tcBorders>
              <w:top w:val="nil"/>
              <w:left w:val="nil"/>
              <w:bottom w:val="single" w:sz="4" w:space="0" w:color="auto"/>
              <w:right w:val="single" w:sz="4" w:space="0" w:color="auto"/>
            </w:tcBorders>
            <w:shd w:val="clear" w:color="000000" w:fill="BFBFBF"/>
            <w:vAlign w:val="bottom"/>
            <w:hideMark/>
          </w:tcPr>
          <w:p w14:paraId="1E2B241B"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230,747.00 </w:t>
            </w:r>
          </w:p>
        </w:tc>
        <w:tc>
          <w:tcPr>
            <w:tcW w:w="2016" w:type="dxa"/>
            <w:tcBorders>
              <w:top w:val="nil"/>
              <w:left w:val="nil"/>
              <w:bottom w:val="single" w:sz="4" w:space="0" w:color="auto"/>
              <w:right w:val="single" w:sz="4" w:space="0" w:color="auto"/>
            </w:tcBorders>
            <w:shd w:val="clear" w:color="000000" w:fill="BFBFBF"/>
            <w:vAlign w:val="bottom"/>
            <w:hideMark/>
          </w:tcPr>
          <w:p w14:paraId="7814D1B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304,525.00 </w:t>
            </w:r>
          </w:p>
        </w:tc>
      </w:tr>
      <w:tr w:rsidR="00764A55" w:rsidRPr="00764A55" w14:paraId="54E71959" w14:textId="77777777" w:rsidTr="00697AB7">
        <w:trPr>
          <w:trHeight w:val="134"/>
        </w:trPr>
        <w:tc>
          <w:tcPr>
            <w:tcW w:w="3576" w:type="dxa"/>
            <w:tcBorders>
              <w:top w:val="nil"/>
              <w:left w:val="nil"/>
              <w:bottom w:val="nil"/>
              <w:right w:val="nil"/>
            </w:tcBorders>
            <w:shd w:val="clear" w:color="auto" w:fill="auto"/>
            <w:vAlign w:val="bottom"/>
            <w:hideMark/>
          </w:tcPr>
          <w:p w14:paraId="02DBA691" w14:textId="77777777" w:rsidR="00764A55" w:rsidRPr="00764A55" w:rsidRDefault="00764A55" w:rsidP="00764A55">
            <w:pPr>
              <w:rPr>
                <w:rFonts w:ascii="Arial" w:eastAsia="Times New Roman" w:hAnsi="Arial" w:cs="Arial"/>
                <w:b/>
                <w:bCs/>
                <w:sz w:val="20"/>
                <w:szCs w:val="20"/>
              </w:rPr>
            </w:pPr>
          </w:p>
        </w:tc>
        <w:tc>
          <w:tcPr>
            <w:tcW w:w="1596" w:type="dxa"/>
            <w:tcBorders>
              <w:top w:val="nil"/>
              <w:left w:val="nil"/>
              <w:bottom w:val="nil"/>
              <w:right w:val="nil"/>
            </w:tcBorders>
            <w:shd w:val="clear" w:color="auto" w:fill="auto"/>
            <w:noWrap/>
            <w:vAlign w:val="bottom"/>
            <w:hideMark/>
          </w:tcPr>
          <w:p w14:paraId="3F91AFA4"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530BEB70"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0B5415C3"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3D386CC" w14:textId="77777777" w:rsidR="00764A55" w:rsidRPr="00764A55" w:rsidRDefault="00764A55" w:rsidP="00764A55">
            <w:pPr>
              <w:rPr>
                <w:rFonts w:ascii="Times New Roman" w:eastAsia="Times New Roman" w:hAnsi="Times New Roman" w:cs="Times New Roman"/>
                <w:sz w:val="20"/>
                <w:szCs w:val="20"/>
              </w:rPr>
            </w:pPr>
          </w:p>
        </w:tc>
      </w:tr>
      <w:tr w:rsidR="00764A55" w:rsidRPr="00764A55" w14:paraId="0212FFBF" w14:textId="77777777" w:rsidTr="00764A55">
        <w:trPr>
          <w:trHeight w:val="264"/>
        </w:trPr>
        <w:tc>
          <w:tcPr>
            <w:tcW w:w="3576" w:type="dxa"/>
            <w:tcBorders>
              <w:top w:val="nil"/>
              <w:left w:val="nil"/>
              <w:bottom w:val="nil"/>
              <w:right w:val="nil"/>
            </w:tcBorders>
            <w:shd w:val="clear" w:color="auto" w:fill="auto"/>
            <w:vAlign w:val="bottom"/>
            <w:hideMark/>
          </w:tcPr>
          <w:p w14:paraId="40C451FC"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Balance Remaining</w:t>
            </w:r>
          </w:p>
        </w:tc>
        <w:tc>
          <w:tcPr>
            <w:tcW w:w="1596" w:type="dxa"/>
            <w:tcBorders>
              <w:top w:val="nil"/>
              <w:left w:val="nil"/>
              <w:bottom w:val="nil"/>
              <w:right w:val="nil"/>
            </w:tcBorders>
            <w:shd w:val="clear" w:color="auto" w:fill="auto"/>
            <w:noWrap/>
            <w:vAlign w:val="bottom"/>
            <w:hideMark/>
          </w:tcPr>
          <w:p w14:paraId="468A048B" w14:textId="7D9EDA36"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w:t>
            </w:r>
            <w:r w:rsidRPr="00764A55">
              <w:rPr>
                <w:rFonts w:ascii="Arial" w:eastAsia="Times New Roman" w:hAnsi="Arial" w:cs="Arial"/>
                <w:b/>
                <w:bCs/>
                <w:color w:val="FF0000"/>
                <w:sz w:val="20"/>
                <w:szCs w:val="20"/>
              </w:rPr>
              <w:t>$</w:t>
            </w:r>
            <w:proofErr w:type="gramStart"/>
            <w:r w:rsidRPr="00764A55">
              <w:rPr>
                <w:rFonts w:ascii="Arial" w:eastAsia="Times New Roman" w:hAnsi="Arial" w:cs="Arial"/>
                <w:b/>
                <w:bCs/>
                <w:color w:val="FF0000"/>
                <w:sz w:val="20"/>
                <w:szCs w:val="20"/>
              </w:rPr>
              <w:t xml:space="preserve">   (</w:t>
            </w:r>
            <w:proofErr w:type="gramEnd"/>
            <w:r w:rsidRPr="00764A55">
              <w:rPr>
                <w:rFonts w:ascii="Arial" w:eastAsia="Times New Roman" w:hAnsi="Arial" w:cs="Arial"/>
                <w:b/>
                <w:bCs/>
                <w:color w:val="FF0000"/>
                <w:sz w:val="20"/>
                <w:szCs w:val="20"/>
              </w:rPr>
              <w:t>17,372.65)</w:t>
            </w:r>
          </w:p>
        </w:tc>
        <w:tc>
          <w:tcPr>
            <w:tcW w:w="2016" w:type="dxa"/>
            <w:tcBorders>
              <w:top w:val="nil"/>
              <w:left w:val="nil"/>
              <w:bottom w:val="nil"/>
              <w:right w:val="nil"/>
            </w:tcBorders>
            <w:shd w:val="clear" w:color="auto" w:fill="auto"/>
            <w:noWrap/>
            <w:vAlign w:val="bottom"/>
            <w:hideMark/>
          </w:tcPr>
          <w:p w14:paraId="37DD13BA"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24,285.00 </w:t>
            </w:r>
          </w:p>
        </w:tc>
        <w:tc>
          <w:tcPr>
            <w:tcW w:w="2196" w:type="dxa"/>
            <w:tcBorders>
              <w:top w:val="nil"/>
              <w:left w:val="nil"/>
              <w:bottom w:val="nil"/>
              <w:right w:val="nil"/>
            </w:tcBorders>
            <w:shd w:val="clear" w:color="auto" w:fill="auto"/>
            <w:noWrap/>
            <w:vAlign w:val="bottom"/>
            <w:hideMark/>
          </w:tcPr>
          <w:p w14:paraId="374A8822"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51,942.00 </w:t>
            </w:r>
          </w:p>
        </w:tc>
        <w:tc>
          <w:tcPr>
            <w:tcW w:w="2016" w:type="dxa"/>
            <w:tcBorders>
              <w:top w:val="nil"/>
              <w:left w:val="nil"/>
              <w:bottom w:val="nil"/>
              <w:right w:val="nil"/>
            </w:tcBorders>
            <w:shd w:val="clear" w:color="auto" w:fill="auto"/>
            <w:noWrap/>
            <w:vAlign w:val="bottom"/>
            <w:hideMark/>
          </w:tcPr>
          <w:p w14:paraId="415557B8" w14:textId="522648C5"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w:t>
            </w:r>
            <w:proofErr w:type="gramStart"/>
            <w:r w:rsidRPr="00764A55">
              <w:rPr>
                <w:rFonts w:ascii="Arial" w:eastAsia="Times New Roman" w:hAnsi="Arial" w:cs="Arial"/>
                <w:b/>
                <w:bCs/>
                <w:sz w:val="20"/>
                <w:szCs w:val="20"/>
              </w:rPr>
              <w:t xml:space="preserve">   </w:t>
            </w:r>
            <w:r w:rsidRPr="00764A55">
              <w:rPr>
                <w:rFonts w:ascii="Arial" w:eastAsia="Times New Roman" w:hAnsi="Arial" w:cs="Arial"/>
                <w:b/>
                <w:bCs/>
                <w:color w:val="FF0000"/>
                <w:sz w:val="20"/>
                <w:szCs w:val="20"/>
              </w:rPr>
              <w:t>(</w:t>
            </w:r>
            <w:proofErr w:type="gramEnd"/>
            <w:r w:rsidRPr="00764A55">
              <w:rPr>
                <w:rFonts w:ascii="Arial" w:eastAsia="Times New Roman" w:hAnsi="Arial" w:cs="Arial"/>
                <w:b/>
                <w:bCs/>
                <w:color w:val="FF0000"/>
                <w:sz w:val="20"/>
                <w:szCs w:val="20"/>
              </w:rPr>
              <w:t>8,764.00)</w:t>
            </w:r>
          </w:p>
        </w:tc>
      </w:tr>
      <w:tr w:rsidR="00764A55" w:rsidRPr="00764A55" w14:paraId="477C626D" w14:textId="77777777" w:rsidTr="00697AB7">
        <w:trPr>
          <w:trHeight w:val="144"/>
        </w:trPr>
        <w:tc>
          <w:tcPr>
            <w:tcW w:w="3576" w:type="dxa"/>
            <w:tcBorders>
              <w:top w:val="nil"/>
              <w:left w:val="nil"/>
              <w:bottom w:val="nil"/>
              <w:right w:val="nil"/>
            </w:tcBorders>
            <w:shd w:val="clear" w:color="auto" w:fill="auto"/>
            <w:vAlign w:val="bottom"/>
            <w:hideMark/>
          </w:tcPr>
          <w:p w14:paraId="2DE9E3F5" w14:textId="77777777" w:rsidR="00764A55" w:rsidRPr="00764A55" w:rsidRDefault="00764A55" w:rsidP="00764A55">
            <w:pPr>
              <w:rPr>
                <w:rFonts w:ascii="Arial" w:eastAsia="Times New Roman" w:hAnsi="Arial" w:cs="Arial"/>
                <w:b/>
                <w:bCs/>
                <w:sz w:val="20"/>
                <w:szCs w:val="20"/>
              </w:rPr>
            </w:pPr>
          </w:p>
        </w:tc>
        <w:tc>
          <w:tcPr>
            <w:tcW w:w="1596" w:type="dxa"/>
            <w:tcBorders>
              <w:top w:val="nil"/>
              <w:left w:val="nil"/>
              <w:bottom w:val="nil"/>
              <w:right w:val="nil"/>
            </w:tcBorders>
            <w:shd w:val="clear" w:color="auto" w:fill="auto"/>
            <w:noWrap/>
            <w:vAlign w:val="bottom"/>
            <w:hideMark/>
          </w:tcPr>
          <w:p w14:paraId="00DAEFDF"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6A30FB87"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742E48C0"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2EA9E9D5" w14:textId="77777777" w:rsidR="00764A55" w:rsidRPr="00764A55" w:rsidRDefault="00764A55" w:rsidP="00764A55">
            <w:pPr>
              <w:rPr>
                <w:rFonts w:ascii="Times New Roman" w:eastAsia="Times New Roman" w:hAnsi="Times New Roman" w:cs="Times New Roman"/>
                <w:sz w:val="20"/>
                <w:szCs w:val="20"/>
              </w:rPr>
            </w:pPr>
          </w:p>
        </w:tc>
      </w:tr>
      <w:tr w:rsidR="00764A55" w:rsidRPr="00764A55" w14:paraId="0BF0D7CE" w14:textId="77777777" w:rsidTr="00764A55">
        <w:trPr>
          <w:trHeight w:val="295"/>
        </w:trPr>
        <w:tc>
          <w:tcPr>
            <w:tcW w:w="3576"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9D8C578" w14:textId="3E1139E1" w:rsidR="00764A55" w:rsidRPr="00764A55" w:rsidRDefault="00764A55" w:rsidP="00764A55">
            <w:pPr>
              <w:rPr>
                <w:rFonts w:ascii="Arial" w:eastAsia="Times New Roman" w:hAnsi="Arial" w:cs="Arial"/>
                <w:b/>
                <w:bCs/>
                <w:color w:val="000000"/>
                <w:sz w:val="20"/>
                <w:szCs w:val="20"/>
              </w:rPr>
            </w:pPr>
            <w:r w:rsidRPr="00764A55">
              <w:rPr>
                <w:rFonts w:ascii="Arial" w:eastAsia="Times New Roman" w:hAnsi="Arial" w:cs="Arial"/>
                <w:b/>
                <w:bCs/>
                <w:color w:val="000000"/>
                <w:sz w:val="20"/>
                <w:szCs w:val="20"/>
              </w:rPr>
              <w:t xml:space="preserve">PPP Loan (distributed </w:t>
            </w:r>
            <w:r>
              <w:rPr>
                <w:rFonts w:ascii="Arial" w:eastAsia="Times New Roman" w:hAnsi="Arial" w:cs="Arial"/>
                <w:b/>
                <w:bCs/>
                <w:color w:val="000000"/>
                <w:sz w:val="20"/>
                <w:szCs w:val="20"/>
              </w:rPr>
              <w:t xml:space="preserve">July </w:t>
            </w:r>
            <w:r w:rsidRPr="00764A55">
              <w:rPr>
                <w:rFonts w:ascii="Arial" w:eastAsia="Times New Roman" w:hAnsi="Arial" w:cs="Arial"/>
                <w:b/>
                <w:bCs/>
                <w:color w:val="000000"/>
                <w:sz w:val="20"/>
                <w:szCs w:val="20"/>
              </w:rPr>
              <w:t>2020)</w:t>
            </w:r>
          </w:p>
        </w:tc>
        <w:tc>
          <w:tcPr>
            <w:tcW w:w="1596" w:type="dxa"/>
            <w:tcBorders>
              <w:top w:val="nil"/>
              <w:left w:val="nil"/>
              <w:bottom w:val="nil"/>
              <w:right w:val="nil"/>
            </w:tcBorders>
            <w:shd w:val="clear" w:color="auto" w:fill="auto"/>
            <w:noWrap/>
            <w:vAlign w:val="bottom"/>
            <w:hideMark/>
          </w:tcPr>
          <w:p w14:paraId="5C1C4636" w14:textId="77777777" w:rsidR="00764A55" w:rsidRPr="00764A55" w:rsidRDefault="00764A55" w:rsidP="00764A55">
            <w:pPr>
              <w:rPr>
                <w:rFonts w:ascii="Arial" w:eastAsia="Times New Roman" w:hAnsi="Arial" w:cs="Arial"/>
                <w:b/>
                <w:bCs/>
                <w:color w:val="000000"/>
                <w:sz w:val="20"/>
                <w:szCs w:val="20"/>
              </w:rPr>
            </w:pPr>
          </w:p>
        </w:tc>
        <w:tc>
          <w:tcPr>
            <w:tcW w:w="2016" w:type="dxa"/>
            <w:tcBorders>
              <w:top w:val="nil"/>
              <w:left w:val="nil"/>
              <w:bottom w:val="nil"/>
              <w:right w:val="nil"/>
            </w:tcBorders>
            <w:shd w:val="clear" w:color="auto" w:fill="auto"/>
            <w:noWrap/>
            <w:vAlign w:val="bottom"/>
            <w:hideMark/>
          </w:tcPr>
          <w:p w14:paraId="43BE799B"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7D4C100A" w14:textId="35E643BB"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38,647.89 </w:t>
            </w:r>
          </w:p>
        </w:tc>
        <w:tc>
          <w:tcPr>
            <w:tcW w:w="2016" w:type="dxa"/>
            <w:tcBorders>
              <w:top w:val="nil"/>
              <w:left w:val="nil"/>
              <w:bottom w:val="nil"/>
              <w:right w:val="nil"/>
            </w:tcBorders>
            <w:shd w:val="clear" w:color="auto" w:fill="auto"/>
            <w:noWrap/>
            <w:vAlign w:val="bottom"/>
            <w:hideMark/>
          </w:tcPr>
          <w:p w14:paraId="6A103C94" w14:textId="77777777" w:rsidR="00764A55" w:rsidRPr="00764A55" w:rsidRDefault="00764A55" w:rsidP="00764A55">
            <w:pPr>
              <w:rPr>
                <w:rFonts w:ascii="Arial" w:eastAsia="Times New Roman" w:hAnsi="Arial" w:cs="Arial"/>
                <w:sz w:val="20"/>
                <w:szCs w:val="20"/>
              </w:rPr>
            </w:pPr>
          </w:p>
        </w:tc>
      </w:tr>
      <w:tr w:rsidR="00764A55" w:rsidRPr="00764A55" w14:paraId="6256AB08" w14:textId="77777777" w:rsidTr="00697AB7">
        <w:trPr>
          <w:trHeight w:val="205"/>
        </w:trPr>
        <w:tc>
          <w:tcPr>
            <w:tcW w:w="3576" w:type="dxa"/>
            <w:tcBorders>
              <w:top w:val="nil"/>
              <w:left w:val="single" w:sz="8" w:space="0" w:color="CCCCCC"/>
              <w:bottom w:val="single" w:sz="8" w:space="0" w:color="CCCCCC"/>
              <w:right w:val="single" w:sz="8" w:space="0" w:color="CCCCCC"/>
            </w:tcBorders>
            <w:shd w:val="clear" w:color="auto" w:fill="auto"/>
            <w:vAlign w:val="bottom"/>
            <w:hideMark/>
          </w:tcPr>
          <w:p w14:paraId="3193ABBD" w14:textId="77777777" w:rsidR="00764A55" w:rsidRPr="00764A55" w:rsidRDefault="00764A55" w:rsidP="00764A55">
            <w:pPr>
              <w:rPr>
                <w:rFonts w:ascii="Calibri" w:eastAsia="Times New Roman" w:hAnsi="Calibri" w:cs="Calibri"/>
                <w:color w:val="000000"/>
                <w:sz w:val="22"/>
                <w:szCs w:val="22"/>
              </w:rPr>
            </w:pPr>
            <w:r w:rsidRPr="00764A55">
              <w:rPr>
                <w:rFonts w:ascii="Calibri" w:eastAsia="Times New Roman" w:hAnsi="Calibri" w:cs="Calibri"/>
                <w:color w:val="000000"/>
                <w:sz w:val="22"/>
                <w:szCs w:val="22"/>
              </w:rPr>
              <w:t> </w:t>
            </w:r>
          </w:p>
        </w:tc>
        <w:tc>
          <w:tcPr>
            <w:tcW w:w="1596" w:type="dxa"/>
            <w:tcBorders>
              <w:top w:val="nil"/>
              <w:left w:val="nil"/>
              <w:bottom w:val="nil"/>
              <w:right w:val="nil"/>
            </w:tcBorders>
            <w:shd w:val="clear" w:color="auto" w:fill="auto"/>
            <w:noWrap/>
            <w:vAlign w:val="bottom"/>
            <w:hideMark/>
          </w:tcPr>
          <w:p w14:paraId="09304A74" w14:textId="77777777" w:rsidR="00764A55" w:rsidRPr="00764A55" w:rsidRDefault="00764A55" w:rsidP="00764A55">
            <w:pPr>
              <w:rPr>
                <w:rFonts w:ascii="Calibri" w:eastAsia="Times New Roman" w:hAnsi="Calibri" w:cs="Calibri"/>
                <w:color w:val="000000"/>
                <w:sz w:val="22"/>
                <w:szCs w:val="22"/>
              </w:rPr>
            </w:pPr>
          </w:p>
        </w:tc>
        <w:tc>
          <w:tcPr>
            <w:tcW w:w="2016" w:type="dxa"/>
            <w:tcBorders>
              <w:top w:val="nil"/>
              <w:left w:val="nil"/>
              <w:bottom w:val="nil"/>
              <w:right w:val="nil"/>
            </w:tcBorders>
            <w:shd w:val="clear" w:color="auto" w:fill="auto"/>
            <w:noWrap/>
            <w:vAlign w:val="bottom"/>
            <w:hideMark/>
          </w:tcPr>
          <w:p w14:paraId="1CA500FC"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012389E9"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4B6E5243" w14:textId="77777777" w:rsidR="00764A55" w:rsidRPr="00764A55" w:rsidRDefault="00764A55" w:rsidP="00764A55">
            <w:pPr>
              <w:rPr>
                <w:rFonts w:ascii="Times New Roman" w:eastAsia="Times New Roman" w:hAnsi="Times New Roman" w:cs="Times New Roman"/>
                <w:sz w:val="20"/>
                <w:szCs w:val="20"/>
              </w:rPr>
            </w:pPr>
          </w:p>
        </w:tc>
      </w:tr>
      <w:tr w:rsidR="00764A55" w:rsidRPr="00764A55" w14:paraId="6D6BE0EF" w14:textId="77777777" w:rsidTr="00764A55">
        <w:trPr>
          <w:trHeight w:val="276"/>
        </w:trPr>
        <w:tc>
          <w:tcPr>
            <w:tcW w:w="3576" w:type="dxa"/>
            <w:tcBorders>
              <w:top w:val="nil"/>
              <w:left w:val="single" w:sz="8" w:space="0" w:color="CCCCCC"/>
              <w:bottom w:val="single" w:sz="8" w:space="0" w:color="CCCCCC"/>
              <w:right w:val="single" w:sz="8" w:space="0" w:color="CCCCCC"/>
            </w:tcBorders>
            <w:shd w:val="clear" w:color="auto" w:fill="auto"/>
            <w:vAlign w:val="bottom"/>
            <w:hideMark/>
          </w:tcPr>
          <w:p w14:paraId="31EC3D48" w14:textId="77777777" w:rsidR="00764A55" w:rsidRPr="00764A55" w:rsidRDefault="00764A55" w:rsidP="00764A55">
            <w:pPr>
              <w:rPr>
                <w:rFonts w:ascii="Arial" w:eastAsia="Times New Roman" w:hAnsi="Arial" w:cs="Arial"/>
                <w:b/>
                <w:bCs/>
                <w:color w:val="000000"/>
                <w:sz w:val="20"/>
                <w:szCs w:val="20"/>
              </w:rPr>
            </w:pPr>
            <w:r w:rsidRPr="00764A55">
              <w:rPr>
                <w:rFonts w:ascii="Arial" w:eastAsia="Times New Roman" w:hAnsi="Arial" w:cs="Arial"/>
                <w:b/>
                <w:bCs/>
                <w:color w:val="000000"/>
                <w:sz w:val="20"/>
                <w:szCs w:val="20"/>
              </w:rPr>
              <w:t>Adjusted Total</w:t>
            </w:r>
          </w:p>
        </w:tc>
        <w:tc>
          <w:tcPr>
            <w:tcW w:w="1596" w:type="dxa"/>
            <w:tcBorders>
              <w:top w:val="nil"/>
              <w:left w:val="nil"/>
              <w:bottom w:val="nil"/>
              <w:right w:val="nil"/>
            </w:tcBorders>
            <w:shd w:val="clear" w:color="auto" w:fill="auto"/>
            <w:noWrap/>
            <w:vAlign w:val="bottom"/>
            <w:hideMark/>
          </w:tcPr>
          <w:p w14:paraId="4EF7B1CC" w14:textId="77777777" w:rsidR="00764A55" w:rsidRPr="00764A55" w:rsidRDefault="00764A55" w:rsidP="00764A55">
            <w:pPr>
              <w:rPr>
                <w:rFonts w:ascii="Arial" w:eastAsia="Times New Roman" w:hAnsi="Arial" w:cs="Arial"/>
                <w:b/>
                <w:bCs/>
                <w:color w:val="000000"/>
                <w:sz w:val="20"/>
                <w:szCs w:val="20"/>
              </w:rPr>
            </w:pPr>
          </w:p>
        </w:tc>
        <w:tc>
          <w:tcPr>
            <w:tcW w:w="2016" w:type="dxa"/>
            <w:tcBorders>
              <w:top w:val="nil"/>
              <w:left w:val="nil"/>
              <w:bottom w:val="nil"/>
              <w:right w:val="nil"/>
            </w:tcBorders>
            <w:shd w:val="clear" w:color="auto" w:fill="auto"/>
            <w:noWrap/>
            <w:vAlign w:val="bottom"/>
            <w:hideMark/>
          </w:tcPr>
          <w:p w14:paraId="0F6CB342"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58259DC7"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90,589.89 </w:t>
            </w:r>
          </w:p>
        </w:tc>
        <w:tc>
          <w:tcPr>
            <w:tcW w:w="2016" w:type="dxa"/>
            <w:tcBorders>
              <w:top w:val="nil"/>
              <w:left w:val="nil"/>
              <w:bottom w:val="nil"/>
              <w:right w:val="nil"/>
            </w:tcBorders>
            <w:shd w:val="clear" w:color="auto" w:fill="auto"/>
            <w:noWrap/>
            <w:vAlign w:val="bottom"/>
            <w:hideMark/>
          </w:tcPr>
          <w:p w14:paraId="3622BAFA" w14:textId="77777777" w:rsidR="00764A55" w:rsidRPr="00764A55" w:rsidRDefault="00764A55" w:rsidP="00764A55">
            <w:pPr>
              <w:rPr>
                <w:rFonts w:ascii="Arial" w:eastAsia="Times New Roman" w:hAnsi="Arial" w:cs="Arial"/>
                <w:sz w:val="20"/>
                <w:szCs w:val="20"/>
              </w:rPr>
            </w:pPr>
          </w:p>
        </w:tc>
      </w:tr>
      <w:tr w:rsidR="00764A55" w:rsidRPr="00764A55" w14:paraId="69160E90" w14:textId="77777777" w:rsidTr="00697AB7">
        <w:trPr>
          <w:trHeight w:val="160"/>
        </w:trPr>
        <w:tc>
          <w:tcPr>
            <w:tcW w:w="3576" w:type="dxa"/>
            <w:tcBorders>
              <w:top w:val="nil"/>
              <w:left w:val="nil"/>
              <w:bottom w:val="nil"/>
              <w:right w:val="nil"/>
            </w:tcBorders>
            <w:shd w:val="clear" w:color="auto" w:fill="auto"/>
            <w:vAlign w:val="bottom"/>
            <w:hideMark/>
          </w:tcPr>
          <w:p w14:paraId="5EA1220A" w14:textId="77777777" w:rsidR="00764A55" w:rsidRPr="00764A55" w:rsidRDefault="00764A55" w:rsidP="00764A55">
            <w:pPr>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14:paraId="66A3C527"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3CF5C1C" w14:textId="77777777" w:rsidR="00764A55" w:rsidRPr="00764A55" w:rsidRDefault="00764A55" w:rsidP="00764A55">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350D6A13"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5EAB34D1" w14:textId="77777777" w:rsidR="00764A55" w:rsidRPr="00764A55" w:rsidRDefault="00764A55" w:rsidP="00764A55">
            <w:pPr>
              <w:rPr>
                <w:rFonts w:ascii="Times New Roman" w:eastAsia="Times New Roman" w:hAnsi="Times New Roman" w:cs="Times New Roman"/>
                <w:sz w:val="20"/>
                <w:szCs w:val="20"/>
              </w:rPr>
            </w:pPr>
          </w:p>
        </w:tc>
      </w:tr>
      <w:tr w:rsidR="00764A55" w:rsidRPr="00764A55" w14:paraId="324951AE" w14:textId="77777777" w:rsidTr="00764A55">
        <w:trPr>
          <w:trHeight w:val="264"/>
        </w:trPr>
        <w:tc>
          <w:tcPr>
            <w:tcW w:w="5172" w:type="dxa"/>
            <w:gridSpan w:val="2"/>
            <w:tcBorders>
              <w:top w:val="nil"/>
              <w:left w:val="nil"/>
              <w:bottom w:val="nil"/>
              <w:right w:val="nil"/>
            </w:tcBorders>
            <w:shd w:val="clear" w:color="auto" w:fill="auto"/>
            <w:noWrap/>
            <w:vAlign w:val="bottom"/>
            <w:hideMark/>
          </w:tcPr>
          <w:p w14:paraId="5CA225B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*Predicted Actuals annualized through April 2021</w:t>
            </w:r>
          </w:p>
        </w:tc>
        <w:tc>
          <w:tcPr>
            <w:tcW w:w="2016" w:type="dxa"/>
            <w:tcBorders>
              <w:top w:val="nil"/>
              <w:left w:val="nil"/>
              <w:bottom w:val="nil"/>
              <w:right w:val="nil"/>
            </w:tcBorders>
            <w:shd w:val="clear" w:color="auto" w:fill="auto"/>
            <w:noWrap/>
            <w:vAlign w:val="bottom"/>
            <w:hideMark/>
          </w:tcPr>
          <w:p w14:paraId="538DB1EC" w14:textId="77777777" w:rsidR="00764A55" w:rsidRPr="00764A55" w:rsidRDefault="00764A55" w:rsidP="00764A55">
            <w:pPr>
              <w:rPr>
                <w:rFonts w:ascii="Arial" w:eastAsia="Times New Roman" w:hAnsi="Arial" w:cs="Arial"/>
                <w:sz w:val="20"/>
                <w:szCs w:val="20"/>
              </w:rPr>
            </w:pPr>
          </w:p>
        </w:tc>
        <w:tc>
          <w:tcPr>
            <w:tcW w:w="2196" w:type="dxa"/>
            <w:tcBorders>
              <w:top w:val="nil"/>
              <w:left w:val="nil"/>
              <w:bottom w:val="nil"/>
              <w:right w:val="nil"/>
            </w:tcBorders>
            <w:shd w:val="clear" w:color="auto" w:fill="auto"/>
            <w:noWrap/>
            <w:vAlign w:val="bottom"/>
            <w:hideMark/>
          </w:tcPr>
          <w:p w14:paraId="7DEF9FC5" w14:textId="77777777" w:rsidR="00764A55" w:rsidRPr="00764A55" w:rsidRDefault="00764A55" w:rsidP="00764A55">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6CD13E20" w14:textId="77777777" w:rsidR="00764A55" w:rsidRPr="00764A55" w:rsidRDefault="00764A55" w:rsidP="00764A55">
            <w:pPr>
              <w:rPr>
                <w:rFonts w:ascii="Times New Roman" w:eastAsia="Times New Roman" w:hAnsi="Times New Roman" w:cs="Times New Roman"/>
                <w:sz w:val="20"/>
                <w:szCs w:val="20"/>
              </w:rPr>
            </w:pPr>
          </w:p>
        </w:tc>
      </w:tr>
    </w:tbl>
    <w:p w14:paraId="43437E4D" w14:textId="77777777" w:rsidR="006D13F1" w:rsidRPr="002B72BE" w:rsidRDefault="006D13F1" w:rsidP="006D13F1">
      <w:pPr>
        <w:rPr>
          <w:b/>
          <w:sz w:val="16"/>
          <w:szCs w:val="16"/>
          <w:u w:val="single"/>
        </w:rPr>
      </w:pPr>
    </w:p>
    <w:p w14:paraId="0F513162" w14:textId="77777777" w:rsidR="006D13F1" w:rsidRPr="005030B0" w:rsidRDefault="006D13F1" w:rsidP="006D13F1">
      <w:pPr>
        <w:rPr>
          <w:b/>
          <w:sz w:val="26"/>
          <w:szCs w:val="26"/>
          <w:u w:val="single"/>
        </w:rPr>
      </w:pPr>
      <w:r w:rsidRPr="005030B0">
        <w:rPr>
          <w:b/>
          <w:sz w:val="26"/>
          <w:szCs w:val="26"/>
          <w:u w:val="single"/>
        </w:rPr>
        <w:t>Church Budget Highlights</w:t>
      </w:r>
    </w:p>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0"/>
      </w:tblGrid>
      <w:tr w:rsidR="003541AE" w:rsidRPr="005030B0" w14:paraId="1774EF30" w14:textId="77777777" w:rsidTr="005030B0">
        <w:tc>
          <w:tcPr>
            <w:tcW w:w="11430" w:type="dxa"/>
          </w:tcPr>
          <w:p w14:paraId="7D253526" w14:textId="55350B25" w:rsidR="001E3F0B" w:rsidRPr="005030B0" w:rsidRDefault="001E3F0B" w:rsidP="001E3F0B">
            <w:pPr>
              <w:pStyle w:val="ListParagraph"/>
              <w:numPr>
                <w:ilvl w:val="0"/>
                <w:numId w:val="8"/>
              </w:numPr>
              <w:ind w:left="360"/>
              <w:rPr>
                <w:sz w:val="22"/>
                <w:szCs w:val="22"/>
              </w:rPr>
            </w:pPr>
            <w:r w:rsidRPr="005030B0">
              <w:rPr>
                <w:sz w:val="22"/>
                <w:szCs w:val="22"/>
              </w:rPr>
              <w:t xml:space="preserve">Assumes </w:t>
            </w:r>
            <w:r w:rsidR="00221A92" w:rsidRPr="005030B0">
              <w:rPr>
                <w:sz w:val="22"/>
                <w:szCs w:val="22"/>
              </w:rPr>
              <w:t>90</w:t>
            </w:r>
            <w:r w:rsidRPr="005030B0">
              <w:rPr>
                <w:sz w:val="22"/>
                <w:szCs w:val="22"/>
              </w:rPr>
              <w:t>% fulfillment of pledges and</w:t>
            </w:r>
            <w:r w:rsidR="00221A92" w:rsidRPr="005030B0">
              <w:rPr>
                <w:sz w:val="22"/>
                <w:szCs w:val="22"/>
              </w:rPr>
              <w:t xml:space="preserve"> a 3% increase</w:t>
            </w:r>
            <w:r w:rsidR="00697AB7">
              <w:rPr>
                <w:sz w:val="22"/>
                <w:szCs w:val="22"/>
              </w:rPr>
              <w:t xml:space="preserve"> of</w:t>
            </w:r>
            <w:r w:rsidRPr="005030B0">
              <w:rPr>
                <w:sz w:val="22"/>
                <w:szCs w:val="22"/>
              </w:rPr>
              <w:t xml:space="preserve"> regular</w:t>
            </w:r>
            <w:r w:rsidR="00221A92" w:rsidRPr="005030B0">
              <w:rPr>
                <w:sz w:val="22"/>
                <w:szCs w:val="22"/>
              </w:rPr>
              <w:t>, non-pledged</w:t>
            </w:r>
            <w:r w:rsidRPr="005030B0">
              <w:rPr>
                <w:sz w:val="22"/>
                <w:szCs w:val="22"/>
              </w:rPr>
              <w:t xml:space="preserve"> giving based on 20</w:t>
            </w:r>
            <w:r w:rsidR="00221A92" w:rsidRPr="005030B0">
              <w:rPr>
                <w:sz w:val="22"/>
                <w:szCs w:val="22"/>
              </w:rPr>
              <w:t>20-21 actuals. Individual giving was 5% higher than predicted in the 2020-21 budget</w:t>
            </w:r>
            <w:r w:rsidR="00697AB7">
              <w:rPr>
                <w:sz w:val="22"/>
                <w:szCs w:val="22"/>
              </w:rPr>
              <w:t>.</w:t>
            </w:r>
          </w:p>
        </w:tc>
      </w:tr>
      <w:tr w:rsidR="003541AE" w:rsidRPr="005030B0" w14:paraId="50DE339F" w14:textId="77777777" w:rsidTr="005030B0">
        <w:tc>
          <w:tcPr>
            <w:tcW w:w="11430" w:type="dxa"/>
          </w:tcPr>
          <w:p w14:paraId="63C19072" w14:textId="12CA1776" w:rsidR="001E3F0B" w:rsidRPr="005030B0" w:rsidRDefault="003541AE" w:rsidP="001E3F0B">
            <w:pPr>
              <w:pStyle w:val="ListParagraph"/>
              <w:numPr>
                <w:ilvl w:val="0"/>
                <w:numId w:val="8"/>
              </w:numPr>
              <w:ind w:left="360"/>
              <w:rPr>
                <w:sz w:val="22"/>
                <w:szCs w:val="22"/>
              </w:rPr>
            </w:pPr>
            <w:r w:rsidRPr="005030B0">
              <w:rPr>
                <w:sz w:val="22"/>
                <w:szCs w:val="22"/>
              </w:rPr>
              <w:t>Staffing Changes</w:t>
            </w:r>
            <w:r w:rsidR="001E3F0B" w:rsidRPr="005030B0">
              <w:rPr>
                <w:sz w:val="22"/>
                <w:szCs w:val="22"/>
              </w:rPr>
              <w:t>:</w:t>
            </w:r>
          </w:p>
          <w:p w14:paraId="13CF5955" w14:textId="39DEBC31" w:rsidR="001E3F0B" w:rsidRPr="005030B0" w:rsidRDefault="001E3F0B" w:rsidP="001E3F0B">
            <w:pPr>
              <w:pStyle w:val="ListParagraph"/>
              <w:numPr>
                <w:ilvl w:val="1"/>
                <w:numId w:val="9"/>
              </w:numPr>
              <w:ind w:left="1080"/>
              <w:rPr>
                <w:sz w:val="22"/>
                <w:szCs w:val="22"/>
              </w:rPr>
            </w:pPr>
            <w:r w:rsidRPr="005030B0">
              <w:rPr>
                <w:sz w:val="22"/>
                <w:szCs w:val="22"/>
              </w:rPr>
              <w:t xml:space="preserve">Loss of </w:t>
            </w:r>
            <w:r w:rsidR="00660A25" w:rsidRPr="005030B0">
              <w:rPr>
                <w:sz w:val="22"/>
                <w:szCs w:val="22"/>
              </w:rPr>
              <w:t xml:space="preserve">Jason </w:t>
            </w:r>
            <w:proofErr w:type="spellStart"/>
            <w:r w:rsidR="00660A25" w:rsidRPr="005030B0">
              <w:rPr>
                <w:sz w:val="22"/>
                <w:szCs w:val="22"/>
              </w:rPr>
              <w:t>Nikolao</w:t>
            </w:r>
            <w:proofErr w:type="spellEnd"/>
            <w:r w:rsidR="00660A25" w:rsidRPr="005030B0">
              <w:rPr>
                <w:sz w:val="22"/>
                <w:szCs w:val="22"/>
              </w:rPr>
              <w:t xml:space="preserve"> as Director of Children’s Ministry in May</w:t>
            </w:r>
            <w:r w:rsidR="00BF53C2" w:rsidRPr="005030B0">
              <w:rPr>
                <w:sz w:val="22"/>
                <w:szCs w:val="22"/>
              </w:rPr>
              <w:t xml:space="preserve"> 2021</w:t>
            </w:r>
          </w:p>
          <w:p w14:paraId="49A2FF6B" w14:textId="6690CC21" w:rsidR="00660A25" w:rsidRPr="005030B0" w:rsidRDefault="00660A25" w:rsidP="00660A25">
            <w:pPr>
              <w:pStyle w:val="ListParagraph"/>
              <w:numPr>
                <w:ilvl w:val="2"/>
                <w:numId w:val="9"/>
              </w:numPr>
              <w:rPr>
                <w:sz w:val="22"/>
                <w:szCs w:val="22"/>
              </w:rPr>
            </w:pPr>
            <w:r w:rsidRPr="005030B0">
              <w:rPr>
                <w:sz w:val="22"/>
                <w:szCs w:val="22"/>
              </w:rPr>
              <w:t xml:space="preserve">Hiring new </w:t>
            </w:r>
            <w:r w:rsidRPr="005030B0">
              <w:rPr>
                <w:i/>
                <w:iCs/>
                <w:sz w:val="22"/>
                <w:szCs w:val="22"/>
              </w:rPr>
              <w:t>Director of Children’s &amp; Youth Ministry</w:t>
            </w:r>
            <w:r w:rsidR="003541AE" w:rsidRPr="005030B0">
              <w:rPr>
                <w:i/>
                <w:iCs/>
                <w:sz w:val="22"/>
                <w:szCs w:val="22"/>
              </w:rPr>
              <w:t xml:space="preserve"> </w:t>
            </w:r>
            <w:r w:rsidR="003541AE" w:rsidRPr="005030B0">
              <w:rPr>
                <w:sz w:val="22"/>
                <w:szCs w:val="22"/>
              </w:rPr>
              <w:t>at 35 hours/week</w:t>
            </w:r>
          </w:p>
          <w:p w14:paraId="14A2C548" w14:textId="167AE0BB" w:rsidR="001E3F0B" w:rsidRPr="005030B0" w:rsidRDefault="001E3F0B" w:rsidP="001E3F0B">
            <w:pPr>
              <w:pStyle w:val="ListParagraph"/>
              <w:numPr>
                <w:ilvl w:val="1"/>
                <w:numId w:val="9"/>
              </w:numPr>
              <w:ind w:left="1080"/>
              <w:rPr>
                <w:sz w:val="22"/>
                <w:szCs w:val="22"/>
              </w:rPr>
            </w:pPr>
            <w:r w:rsidRPr="005030B0">
              <w:rPr>
                <w:sz w:val="22"/>
                <w:szCs w:val="22"/>
              </w:rPr>
              <w:t>Shift in Sheila</w:t>
            </w:r>
            <w:r w:rsidR="00871AF5" w:rsidRPr="005030B0">
              <w:rPr>
                <w:sz w:val="22"/>
                <w:szCs w:val="22"/>
              </w:rPr>
              <w:t xml:space="preserve"> </w:t>
            </w:r>
            <w:proofErr w:type="spellStart"/>
            <w:r w:rsidR="00871AF5" w:rsidRPr="005030B0">
              <w:rPr>
                <w:sz w:val="22"/>
                <w:szCs w:val="22"/>
              </w:rPr>
              <w:t>Kovat</w:t>
            </w:r>
            <w:r w:rsidRPr="005030B0">
              <w:rPr>
                <w:sz w:val="22"/>
                <w:szCs w:val="22"/>
              </w:rPr>
              <w:t>s</w:t>
            </w:r>
            <w:proofErr w:type="spellEnd"/>
            <w:r w:rsidR="00660A25" w:rsidRPr="005030B0">
              <w:rPr>
                <w:sz w:val="22"/>
                <w:szCs w:val="22"/>
              </w:rPr>
              <w:t>’</w:t>
            </w:r>
            <w:r w:rsidRPr="005030B0">
              <w:rPr>
                <w:sz w:val="22"/>
                <w:szCs w:val="22"/>
              </w:rPr>
              <w:t xml:space="preserve"> role</w:t>
            </w:r>
            <w:r w:rsidR="00871AF5" w:rsidRPr="005030B0">
              <w:rPr>
                <w:sz w:val="22"/>
                <w:szCs w:val="22"/>
              </w:rPr>
              <w:t xml:space="preserve">—Will </w:t>
            </w:r>
            <w:r w:rsidR="00660A25" w:rsidRPr="005030B0">
              <w:rPr>
                <w:sz w:val="22"/>
                <w:szCs w:val="22"/>
              </w:rPr>
              <w:t>split her Director of Congregational Care position in half and share with Congregational Care Assistant</w:t>
            </w:r>
          </w:p>
          <w:p w14:paraId="138A93D3" w14:textId="77777777" w:rsidR="001E3F0B" w:rsidRPr="005030B0" w:rsidRDefault="00660A25" w:rsidP="00660A25">
            <w:pPr>
              <w:pStyle w:val="ListParagraph"/>
              <w:numPr>
                <w:ilvl w:val="2"/>
                <w:numId w:val="9"/>
              </w:numPr>
              <w:rPr>
                <w:sz w:val="22"/>
                <w:szCs w:val="22"/>
              </w:rPr>
            </w:pPr>
            <w:r w:rsidRPr="005030B0">
              <w:rPr>
                <w:sz w:val="22"/>
                <w:szCs w:val="22"/>
              </w:rPr>
              <w:t xml:space="preserve">Hiring new </w:t>
            </w:r>
            <w:r w:rsidRPr="005030B0">
              <w:rPr>
                <w:i/>
                <w:iCs/>
                <w:sz w:val="22"/>
                <w:szCs w:val="22"/>
              </w:rPr>
              <w:t>Congregational Care Assistant</w:t>
            </w:r>
          </w:p>
          <w:p w14:paraId="523EDE2D" w14:textId="064DD5BA" w:rsidR="003541AE" w:rsidRPr="005030B0" w:rsidRDefault="003541AE" w:rsidP="003541AE">
            <w:pPr>
              <w:pStyle w:val="ListParagraph"/>
              <w:numPr>
                <w:ilvl w:val="1"/>
                <w:numId w:val="9"/>
              </w:numPr>
              <w:rPr>
                <w:sz w:val="22"/>
                <w:szCs w:val="22"/>
              </w:rPr>
            </w:pPr>
            <w:r w:rsidRPr="005030B0">
              <w:rPr>
                <w:sz w:val="22"/>
                <w:szCs w:val="22"/>
              </w:rPr>
              <w:t>3% COLA raises for all previously employed staff members</w:t>
            </w:r>
          </w:p>
        </w:tc>
      </w:tr>
      <w:tr w:rsidR="001E3F0B" w:rsidRPr="005030B0" w14:paraId="3BA1C5F3" w14:textId="77777777" w:rsidTr="005030B0">
        <w:tc>
          <w:tcPr>
            <w:tcW w:w="11430" w:type="dxa"/>
          </w:tcPr>
          <w:p w14:paraId="01447DFB" w14:textId="12A3FEBA" w:rsidR="001E3F0B" w:rsidRPr="005030B0" w:rsidRDefault="001E3F0B" w:rsidP="003541AE">
            <w:pPr>
              <w:pStyle w:val="ListParagraph"/>
              <w:numPr>
                <w:ilvl w:val="0"/>
                <w:numId w:val="8"/>
              </w:numPr>
              <w:ind w:left="360"/>
              <w:rPr>
                <w:sz w:val="22"/>
                <w:szCs w:val="22"/>
              </w:rPr>
            </w:pPr>
            <w:r w:rsidRPr="005030B0">
              <w:rPr>
                <w:sz w:val="22"/>
                <w:szCs w:val="22"/>
              </w:rPr>
              <w:t xml:space="preserve">Most other expenses static or </w:t>
            </w:r>
            <w:r w:rsidR="003541AE" w:rsidRPr="005030B0">
              <w:rPr>
                <w:sz w:val="22"/>
                <w:szCs w:val="22"/>
              </w:rPr>
              <w:t>assuming approximately 9-10 months of in-person worship and other programming</w:t>
            </w:r>
          </w:p>
        </w:tc>
      </w:tr>
      <w:tr w:rsidR="001E3F0B" w:rsidRPr="005030B0" w14:paraId="69CF2274" w14:textId="77777777" w:rsidTr="005030B0">
        <w:tc>
          <w:tcPr>
            <w:tcW w:w="11430" w:type="dxa"/>
          </w:tcPr>
          <w:p w14:paraId="6A48115E" w14:textId="40F7B44D" w:rsidR="001E3F0B" w:rsidRPr="005030B0" w:rsidRDefault="001E3F0B" w:rsidP="001E3F0B">
            <w:pPr>
              <w:pStyle w:val="ListParagraph"/>
              <w:numPr>
                <w:ilvl w:val="0"/>
                <w:numId w:val="8"/>
              </w:numPr>
              <w:ind w:left="360"/>
              <w:rPr>
                <w:b/>
                <w:bCs/>
                <w:sz w:val="22"/>
                <w:szCs w:val="22"/>
              </w:rPr>
            </w:pPr>
            <w:r w:rsidRPr="005030B0">
              <w:rPr>
                <w:b/>
                <w:bCs/>
                <w:sz w:val="22"/>
                <w:szCs w:val="22"/>
              </w:rPr>
              <w:t>Will require approximately $</w:t>
            </w:r>
            <w:r w:rsidR="003541AE" w:rsidRPr="005030B0">
              <w:rPr>
                <w:b/>
                <w:bCs/>
                <w:sz w:val="22"/>
                <w:szCs w:val="22"/>
              </w:rPr>
              <w:t>8800</w:t>
            </w:r>
            <w:r w:rsidRPr="005030B0">
              <w:rPr>
                <w:b/>
                <w:bCs/>
                <w:sz w:val="22"/>
                <w:szCs w:val="22"/>
              </w:rPr>
              <w:t xml:space="preserve"> from </w:t>
            </w:r>
            <w:r w:rsidR="00BF53C2" w:rsidRPr="005030B0">
              <w:rPr>
                <w:b/>
                <w:bCs/>
                <w:sz w:val="22"/>
                <w:szCs w:val="22"/>
              </w:rPr>
              <w:t>COVID Relief Fund</w:t>
            </w:r>
            <w:r w:rsidRPr="005030B0">
              <w:rPr>
                <w:b/>
                <w:bCs/>
                <w:sz w:val="22"/>
                <w:szCs w:val="22"/>
              </w:rPr>
              <w:t xml:space="preserve"> to balance</w:t>
            </w:r>
            <w:r w:rsidR="009C3011" w:rsidRPr="005030B0">
              <w:rPr>
                <w:b/>
                <w:bCs/>
                <w:sz w:val="22"/>
                <w:szCs w:val="22"/>
              </w:rPr>
              <w:t>*</w:t>
            </w:r>
          </w:p>
        </w:tc>
      </w:tr>
    </w:tbl>
    <w:p w14:paraId="50A18587" w14:textId="409D48C6" w:rsidR="00764A55" w:rsidRDefault="00764A55"/>
    <w:p w14:paraId="6CFD9A23" w14:textId="77777777" w:rsidR="00697AB7" w:rsidRDefault="00697AB7"/>
    <w:tbl>
      <w:tblPr>
        <w:tblW w:w="11340" w:type="dxa"/>
        <w:tblLook w:val="04A0" w:firstRow="1" w:lastRow="0" w:firstColumn="1" w:lastColumn="0" w:noHBand="0" w:noVBand="1"/>
      </w:tblPr>
      <w:tblGrid>
        <w:gridCol w:w="3510"/>
        <w:gridCol w:w="180"/>
        <w:gridCol w:w="1710"/>
        <w:gridCol w:w="1980"/>
        <w:gridCol w:w="1980"/>
        <w:gridCol w:w="1980"/>
      </w:tblGrid>
      <w:tr w:rsidR="00221A92" w:rsidRPr="00764A55" w14:paraId="2581422E" w14:textId="77777777" w:rsidTr="00697AB7">
        <w:trPr>
          <w:trHeight w:val="312"/>
        </w:trPr>
        <w:tc>
          <w:tcPr>
            <w:tcW w:w="3690" w:type="dxa"/>
            <w:gridSpan w:val="2"/>
            <w:tcBorders>
              <w:top w:val="nil"/>
              <w:left w:val="nil"/>
              <w:bottom w:val="nil"/>
              <w:right w:val="nil"/>
            </w:tcBorders>
            <w:shd w:val="clear" w:color="auto" w:fill="auto"/>
            <w:vAlign w:val="bottom"/>
            <w:hideMark/>
          </w:tcPr>
          <w:p w14:paraId="7FA335D4" w14:textId="42230B54" w:rsidR="00764A55" w:rsidRPr="00764A55" w:rsidRDefault="00764A55" w:rsidP="00764A55">
            <w:pPr>
              <w:rPr>
                <w:rFonts w:ascii="Arial" w:eastAsia="Times New Roman" w:hAnsi="Arial" w:cs="Arial"/>
                <w:b/>
                <w:bCs/>
              </w:rPr>
            </w:pPr>
            <w:r w:rsidRPr="00764A55">
              <w:rPr>
                <w:rFonts w:ascii="Arial" w:eastAsia="Times New Roman" w:hAnsi="Arial" w:cs="Arial"/>
                <w:b/>
                <w:bCs/>
              </w:rPr>
              <w:lastRenderedPageBreak/>
              <w:t xml:space="preserve">Urban Grace </w:t>
            </w:r>
            <w:r w:rsidR="00697AB7">
              <w:rPr>
                <w:rFonts w:ascii="Arial" w:eastAsia="Times New Roman" w:hAnsi="Arial" w:cs="Arial"/>
                <w:b/>
                <w:bCs/>
              </w:rPr>
              <w:t>Facilities</w:t>
            </w:r>
            <w:r w:rsidRPr="00764A55">
              <w:rPr>
                <w:rFonts w:ascii="Arial" w:eastAsia="Times New Roman" w:hAnsi="Arial" w:cs="Arial"/>
                <w:b/>
                <w:bCs/>
              </w:rPr>
              <w:t xml:space="preserve"> Budget</w:t>
            </w:r>
          </w:p>
        </w:tc>
        <w:tc>
          <w:tcPr>
            <w:tcW w:w="1710" w:type="dxa"/>
            <w:tcBorders>
              <w:top w:val="nil"/>
              <w:left w:val="nil"/>
              <w:bottom w:val="nil"/>
              <w:right w:val="nil"/>
            </w:tcBorders>
            <w:shd w:val="clear" w:color="auto" w:fill="auto"/>
            <w:noWrap/>
            <w:vAlign w:val="bottom"/>
            <w:hideMark/>
          </w:tcPr>
          <w:p w14:paraId="3354F9EE" w14:textId="77777777" w:rsidR="00764A55" w:rsidRPr="00764A55" w:rsidRDefault="00764A55" w:rsidP="00764A55">
            <w:pPr>
              <w:rPr>
                <w:rFonts w:ascii="Arial" w:eastAsia="Times New Roman" w:hAnsi="Arial" w:cs="Arial"/>
                <w:b/>
                <w:bCs/>
              </w:rPr>
            </w:pPr>
          </w:p>
        </w:tc>
        <w:tc>
          <w:tcPr>
            <w:tcW w:w="1980" w:type="dxa"/>
            <w:tcBorders>
              <w:top w:val="nil"/>
              <w:left w:val="nil"/>
              <w:bottom w:val="nil"/>
              <w:right w:val="nil"/>
            </w:tcBorders>
            <w:shd w:val="clear" w:color="auto" w:fill="auto"/>
            <w:noWrap/>
            <w:vAlign w:val="bottom"/>
            <w:hideMark/>
          </w:tcPr>
          <w:p w14:paraId="5E04F94C"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FDCD0A4"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53D2354" w14:textId="77777777" w:rsidR="00764A55" w:rsidRPr="00764A55" w:rsidRDefault="00764A55" w:rsidP="00764A55">
            <w:pPr>
              <w:rPr>
                <w:rFonts w:ascii="Times New Roman" w:eastAsia="Times New Roman" w:hAnsi="Times New Roman" w:cs="Times New Roman"/>
                <w:sz w:val="20"/>
                <w:szCs w:val="20"/>
              </w:rPr>
            </w:pPr>
          </w:p>
        </w:tc>
      </w:tr>
      <w:tr w:rsidR="00221A92" w:rsidRPr="00764A55" w14:paraId="4C484185" w14:textId="77777777" w:rsidTr="00221A92">
        <w:trPr>
          <w:trHeight w:val="312"/>
        </w:trPr>
        <w:tc>
          <w:tcPr>
            <w:tcW w:w="3510" w:type="dxa"/>
            <w:tcBorders>
              <w:top w:val="nil"/>
              <w:left w:val="nil"/>
              <w:bottom w:val="nil"/>
              <w:right w:val="nil"/>
            </w:tcBorders>
            <w:shd w:val="clear" w:color="auto" w:fill="auto"/>
            <w:vAlign w:val="bottom"/>
            <w:hideMark/>
          </w:tcPr>
          <w:p w14:paraId="6AD4B16E" w14:textId="77777777" w:rsidR="00764A55" w:rsidRPr="00764A55" w:rsidRDefault="00764A55" w:rsidP="00764A55">
            <w:pPr>
              <w:rPr>
                <w:rFonts w:ascii="Arial" w:eastAsia="Times New Roman" w:hAnsi="Arial" w:cs="Arial"/>
                <w:b/>
                <w:bCs/>
              </w:rPr>
            </w:pPr>
            <w:r w:rsidRPr="00764A55">
              <w:rPr>
                <w:rFonts w:ascii="Arial" w:eastAsia="Times New Roman" w:hAnsi="Arial" w:cs="Arial"/>
                <w:b/>
                <w:bCs/>
              </w:rPr>
              <w:t>July 2021 - June 2022</w:t>
            </w:r>
          </w:p>
        </w:tc>
        <w:tc>
          <w:tcPr>
            <w:tcW w:w="1890" w:type="dxa"/>
            <w:gridSpan w:val="2"/>
            <w:tcBorders>
              <w:top w:val="nil"/>
              <w:left w:val="nil"/>
              <w:bottom w:val="nil"/>
              <w:right w:val="nil"/>
            </w:tcBorders>
            <w:shd w:val="clear" w:color="auto" w:fill="auto"/>
            <w:noWrap/>
            <w:vAlign w:val="bottom"/>
            <w:hideMark/>
          </w:tcPr>
          <w:p w14:paraId="7CA7B72D" w14:textId="77777777" w:rsidR="00764A55" w:rsidRPr="00764A55" w:rsidRDefault="00764A55" w:rsidP="00764A55">
            <w:pPr>
              <w:rPr>
                <w:rFonts w:ascii="Arial" w:eastAsia="Times New Roman" w:hAnsi="Arial" w:cs="Arial"/>
                <w:b/>
                <w:bCs/>
              </w:rPr>
            </w:pPr>
          </w:p>
        </w:tc>
        <w:tc>
          <w:tcPr>
            <w:tcW w:w="1980" w:type="dxa"/>
            <w:tcBorders>
              <w:top w:val="nil"/>
              <w:left w:val="nil"/>
              <w:bottom w:val="nil"/>
              <w:right w:val="nil"/>
            </w:tcBorders>
            <w:shd w:val="clear" w:color="auto" w:fill="auto"/>
            <w:noWrap/>
            <w:vAlign w:val="bottom"/>
            <w:hideMark/>
          </w:tcPr>
          <w:p w14:paraId="492B410B"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B6B1B0A"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6F91284" w14:textId="77777777" w:rsidR="00764A55" w:rsidRPr="00764A55" w:rsidRDefault="00764A55" w:rsidP="00764A55">
            <w:pPr>
              <w:rPr>
                <w:rFonts w:ascii="Times New Roman" w:eastAsia="Times New Roman" w:hAnsi="Times New Roman" w:cs="Times New Roman"/>
                <w:sz w:val="20"/>
                <w:szCs w:val="20"/>
              </w:rPr>
            </w:pPr>
          </w:p>
        </w:tc>
      </w:tr>
      <w:tr w:rsidR="00221A92" w:rsidRPr="00764A55" w14:paraId="7CD8EE82" w14:textId="77777777" w:rsidTr="00697AB7">
        <w:trPr>
          <w:trHeight w:val="189"/>
        </w:trPr>
        <w:tc>
          <w:tcPr>
            <w:tcW w:w="3510" w:type="dxa"/>
            <w:tcBorders>
              <w:top w:val="nil"/>
              <w:left w:val="nil"/>
              <w:bottom w:val="nil"/>
              <w:right w:val="nil"/>
            </w:tcBorders>
            <w:shd w:val="clear" w:color="auto" w:fill="auto"/>
            <w:vAlign w:val="bottom"/>
            <w:hideMark/>
          </w:tcPr>
          <w:p w14:paraId="0B0676FE" w14:textId="77777777" w:rsidR="00764A55" w:rsidRPr="00764A55" w:rsidRDefault="00764A55" w:rsidP="00764A55">
            <w:pP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14:paraId="120FA26D"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CD6F341"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D3F05A3"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5C83653" w14:textId="77777777" w:rsidR="00764A55" w:rsidRPr="00764A55" w:rsidRDefault="00764A55" w:rsidP="00764A55">
            <w:pPr>
              <w:rPr>
                <w:rFonts w:ascii="Times New Roman" w:eastAsia="Times New Roman" w:hAnsi="Times New Roman" w:cs="Times New Roman"/>
                <w:sz w:val="20"/>
                <w:szCs w:val="20"/>
              </w:rPr>
            </w:pPr>
          </w:p>
        </w:tc>
      </w:tr>
      <w:tr w:rsidR="00221A92" w:rsidRPr="00764A55" w14:paraId="632714BA" w14:textId="77777777" w:rsidTr="00221A92">
        <w:trPr>
          <w:trHeight w:val="528"/>
        </w:trPr>
        <w:tc>
          <w:tcPr>
            <w:tcW w:w="3510" w:type="dxa"/>
            <w:tcBorders>
              <w:top w:val="nil"/>
              <w:left w:val="nil"/>
              <w:bottom w:val="nil"/>
              <w:right w:val="nil"/>
            </w:tcBorders>
            <w:shd w:val="clear" w:color="auto" w:fill="auto"/>
            <w:noWrap/>
            <w:vAlign w:val="bottom"/>
            <w:hideMark/>
          </w:tcPr>
          <w:p w14:paraId="2942E1B2" w14:textId="77777777" w:rsidR="00764A55" w:rsidRPr="00764A55" w:rsidRDefault="00764A55" w:rsidP="00764A55">
            <w:pP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14:paraId="05D935DF" w14:textId="77777777"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2020-21 Budget </w:t>
            </w:r>
          </w:p>
        </w:tc>
        <w:tc>
          <w:tcPr>
            <w:tcW w:w="1980" w:type="dxa"/>
            <w:tcBorders>
              <w:top w:val="nil"/>
              <w:left w:val="nil"/>
              <w:bottom w:val="nil"/>
              <w:right w:val="nil"/>
            </w:tcBorders>
            <w:shd w:val="clear" w:color="auto" w:fill="auto"/>
            <w:vAlign w:val="bottom"/>
            <w:hideMark/>
          </w:tcPr>
          <w:p w14:paraId="78F45512" w14:textId="77777777"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2020-2021 1st </w:t>
            </w:r>
            <w:proofErr w:type="spellStart"/>
            <w:r w:rsidRPr="00764A55">
              <w:rPr>
                <w:rFonts w:ascii="Arial" w:eastAsia="Times New Roman" w:hAnsi="Arial" w:cs="Arial"/>
                <w:b/>
                <w:bCs/>
                <w:sz w:val="20"/>
                <w:szCs w:val="20"/>
              </w:rPr>
              <w:t>Qtr</w:t>
            </w:r>
            <w:proofErr w:type="spellEnd"/>
            <w:r w:rsidRPr="00764A55">
              <w:rPr>
                <w:rFonts w:ascii="Arial" w:eastAsia="Times New Roman" w:hAnsi="Arial" w:cs="Arial"/>
                <w:b/>
                <w:bCs/>
                <w:sz w:val="20"/>
                <w:szCs w:val="20"/>
              </w:rPr>
              <w:t xml:space="preserve"> Revised Budget </w:t>
            </w:r>
          </w:p>
        </w:tc>
        <w:tc>
          <w:tcPr>
            <w:tcW w:w="1980" w:type="dxa"/>
            <w:tcBorders>
              <w:top w:val="nil"/>
              <w:left w:val="nil"/>
              <w:bottom w:val="nil"/>
              <w:right w:val="nil"/>
            </w:tcBorders>
            <w:shd w:val="clear" w:color="auto" w:fill="auto"/>
            <w:vAlign w:val="bottom"/>
            <w:hideMark/>
          </w:tcPr>
          <w:p w14:paraId="5070820F" w14:textId="77777777"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Predicted Actuals 2020-21* </w:t>
            </w:r>
          </w:p>
        </w:tc>
        <w:tc>
          <w:tcPr>
            <w:tcW w:w="1980" w:type="dxa"/>
            <w:tcBorders>
              <w:top w:val="nil"/>
              <w:left w:val="nil"/>
              <w:bottom w:val="nil"/>
              <w:right w:val="nil"/>
            </w:tcBorders>
            <w:shd w:val="clear" w:color="auto" w:fill="auto"/>
            <w:vAlign w:val="bottom"/>
            <w:hideMark/>
          </w:tcPr>
          <w:p w14:paraId="073A504B" w14:textId="77777777" w:rsidR="00764A55" w:rsidRPr="00764A55" w:rsidRDefault="00764A55" w:rsidP="00764A55">
            <w:pPr>
              <w:jc w:val="center"/>
              <w:rPr>
                <w:rFonts w:ascii="Arial" w:eastAsia="Times New Roman" w:hAnsi="Arial" w:cs="Arial"/>
                <w:b/>
                <w:bCs/>
                <w:sz w:val="20"/>
                <w:szCs w:val="20"/>
              </w:rPr>
            </w:pPr>
            <w:r w:rsidRPr="00764A55">
              <w:rPr>
                <w:rFonts w:ascii="Arial" w:eastAsia="Times New Roman" w:hAnsi="Arial" w:cs="Arial"/>
                <w:b/>
                <w:bCs/>
                <w:sz w:val="20"/>
                <w:szCs w:val="20"/>
              </w:rPr>
              <w:t xml:space="preserve"> Proposed Budget 2021-22 </w:t>
            </w:r>
          </w:p>
        </w:tc>
      </w:tr>
      <w:tr w:rsidR="00221A92" w:rsidRPr="00764A55" w14:paraId="35FF935F" w14:textId="77777777" w:rsidTr="00221A92">
        <w:trPr>
          <w:trHeight w:val="264"/>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30859" w14:textId="77777777" w:rsidR="00764A55" w:rsidRPr="00764A55" w:rsidRDefault="00764A55" w:rsidP="00764A55">
            <w:pPr>
              <w:rPr>
                <w:rFonts w:ascii="Arial" w:eastAsia="Times New Roman" w:hAnsi="Arial" w:cs="Arial"/>
                <w:sz w:val="20"/>
                <w:szCs w:val="20"/>
              </w:rPr>
            </w:pPr>
            <w:proofErr w:type="gramStart"/>
            <w:r w:rsidRPr="00764A55">
              <w:rPr>
                <w:rFonts w:ascii="Arial" w:eastAsia="Times New Roman" w:hAnsi="Arial" w:cs="Arial"/>
                <w:sz w:val="20"/>
                <w:szCs w:val="20"/>
              </w:rPr>
              <w:t>12 month</w:t>
            </w:r>
            <w:proofErr w:type="gramEnd"/>
            <w:r w:rsidRPr="00764A55">
              <w:rPr>
                <w:rFonts w:ascii="Arial" w:eastAsia="Times New Roman" w:hAnsi="Arial" w:cs="Arial"/>
                <w:sz w:val="20"/>
                <w:szCs w:val="20"/>
              </w:rPr>
              <w:t xml:space="preserve"> tenants</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7423F0" w14:textId="1F5C2EAF"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138,915.00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3936D59" w14:textId="04A07E4E"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81,739.00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9D6F440" w14:textId="442211C0"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80,914.00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6654472" w14:textId="0ED33035"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120,087.00 </w:t>
            </w:r>
          </w:p>
        </w:tc>
      </w:tr>
      <w:tr w:rsidR="00221A92" w:rsidRPr="00764A55" w14:paraId="560788B8" w14:textId="77777777" w:rsidTr="00221A92">
        <w:trPr>
          <w:trHeight w:val="264"/>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28C561B4"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Weddings</w:t>
            </w:r>
          </w:p>
        </w:tc>
        <w:tc>
          <w:tcPr>
            <w:tcW w:w="1890" w:type="dxa"/>
            <w:gridSpan w:val="2"/>
            <w:tcBorders>
              <w:top w:val="nil"/>
              <w:left w:val="nil"/>
              <w:bottom w:val="single" w:sz="4" w:space="0" w:color="auto"/>
              <w:right w:val="single" w:sz="4" w:space="0" w:color="auto"/>
            </w:tcBorders>
            <w:shd w:val="clear" w:color="auto" w:fill="auto"/>
            <w:vAlign w:val="bottom"/>
            <w:hideMark/>
          </w:tcPr>
          <w:p w14:paraId="37420717" w14:textId="2E77AB71"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3,750.00 </w:t>
            </w:r>
          </w:p>
        </w:tc>
        <w:tc>
          <w:tcPr>
            <w:tcW w:w="1980" w:type="dxa"/>
            <w:tcBorders>
              <w:top w:val="nil"/>
              <w:left w:val="nil"/>
              <w:bottom w:val="single" w:sz="4" w:space="0" w:color="auto"/>
              <w:right w:val="single" w:sz="4" w:space="0" w:color="auto"/>
            </w:tcBorders>
            <w:shd w:val="clear" w:color="auto" w:fill="auto"/>
            <w:vAlign w:val="bottom"/>
            <w:hideMark/>
          </w:tcPr>
          <w:p w14:paraId="7B16C8E1"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   </w:t>
            </w:r>
          </w:p>
        </w:tc>
        <w:tc>
          <w:tcPr>
            <w:tcW w:w="1980" w:type="dxa"/>
            <w:tcBorders>
              <w:top w:val="nil"/>
              <w:left w:val="nil"/>
              <w:bottom w:val="single" w:sz="4" w:space="0" w:color="auto"/>
              <w:right w:val="single" w:sz="4" w:space="0" w:color="auto"/>
            </w:tcBorders>
            <w:shd w:val="clear" w:color="auto" w:fill="auto"/>
            <w:vAlign w:val="bottom"/>
            <w:hideMark/>
          </w:tcPr>
          <w:p w14:paraId="3425638A"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   </w:t>
            </w:r>
          </w:p>
        </w:tc>
        <w:tc>
          <w:tcPr>
            <w:tcW w:w="1980" w:type="dxa"/>
            <w:tcBorders>
              <w:top w:val="nil"/>
              <w:left w:val="nil"/>
              <w:bottom w:val="single" w:sz="4" w:space="0" w:color="auto"/>
              <w:right w:val="single" w:sz="4" w:space="0" w:color="auto"/>
            </w:tcBorders>
            <w:shd w:val="clear" w:color="auto" w:fill="auto"/>
            <w:vAlign w:val="bottom"/>
            <w:hideMark/>
          </w:tcPr>
          <w:p w14:paraId="19686C18" w14:textId="56ED2836"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3,000.00 </w:t>
            </w:r>
          </w:p>
        </w:tc>
      </w:tr>
      <w:tr w:rsidR="00221A92" w:rsidRPr="00764A55" w14:paraId="28C33636" w14:textId="77777777" w:rsidTr="00221A92">
        <w:trPr>
          <w:trHeight w:val="264"/>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7A14D6E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General Events</w:t>
            </w:r>
          </w:p>
        </w:tc>
        <w:tc>
          <w:tcPr>
            <w:tcW w:w="1890" w:type="dxa"/>
            <w:gridSpan w:val="2"/>
            <w:tcBorders>
              <w:top w:val="nil"/>
              <w:left w:val="nil"/>
              <w:bottom w:val="single" w:sz="4" w:space="0" w:color="auto"/>
              <w:right w:val="single" w:sz="4" w:space="0" w:color="auto"/>
            </w:tcBorders>
            <w:shd w:val="clear" w:color="auto" w:fill="auto"/>
            <w:vAlign w:val="bottom"/>
            <w:hideMark/>
          </w:tcPr>
          <w:p w14:paraId="0C864B5F" w14:textId="3FF8ECE9"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11,250.00 </w:t>
            </w:r>
          </w:p>
        </w:tc>
        <w:tc>
          <w:tcPr>
            <w:tcW w:w="1980" w:type="dxa"/>
            <w:tcBorders>
              <w:top w:val="nil"/>
              <w:left w:val="nil"/>
              <w:bottom w:val="single" w:sz="4" w:space="0" w:color="auto"/>
              <w:right w:val="single" w:sz="4" w:space="0" w:color="auto"/>
            </w:tcBorders>
            <w:shd w:val="clear" w:color="auto" w:fill="auto"/>
            <w:vAlign w:val="bottom"/>
            <w:hideMark/>
          </w:tcPr>
          <w:p w14:paraId="17062600" w14:textId="1C1A2EE9"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3,600.00 </w:t>
            </w:r>
          </w:p>
        </w:tc>
        <w:tc>
          <w:tcPr>
            <w:tcW w:w="1980" w:type="dxa"/>
            <w:tcBorders>
              <w:top w:val="nil"/>
              <w:left w:val="nil"/>
              <w:bottom w:val="single" w:sz="4" w:space="0" w:color="auto"/>
              <w:right w:val="single" w:sz="4" w:space="0" w:color="auto"/>
            </w:tcBorders>
            <w:shd w:val="clear" w:color="auto" w:fill="auto"/>
            <w:vAlign w:val="bottom"/>
            <w:hideMark/>
          </w:tcPr>
          <w:p w14:paraId="61EC8119" w14:textId="6A0FDA73"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6,000.00 </w:t>
            </w:r>
          </w:p>
        </w:tc>
        <w:tc>
          <w:tcPr>
            <w:tcW w:w="1980" w:type="dxa"/>
            <w:tcBorders>
              <w:top w:val="nil"/>
              <w:left w:val="nil"/>
              <w:bottom w:val="single" w:sz="4" w:space="0" w:color="auto"/>
              <w:right w:val="single" w:sz="4" w:space="0" w:color="auto"/>
            </w:tcBorders>
            <w:shd w:val="clear" w:color="auto" w:fill="auto"/>
            <w:vAlign w:val="bottom"/>
            <w:hideMark/>
          </w:tcPr>
          <w:p w14:paraId="492197A3" w14:textId="632C79FB"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12,000.00 </w:t>
            </w:r>
          </w:p>
        </w:tc>
      </w:tr>
      <w:tr w:rsidR="00221A92" w:rsidRPr="00764A55" w14:paraId="4EE70F0D" w14:textId="77777777" w:rsidTr="00221A92">
        <w:trPr>
          <w:trHeight w:val="264"/>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640381F8"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Special Undesignated Income</w:t>
            </w:r>
          </w:p>
        </w:tc>
        <w:tc>
          <w:tcPr>
            <w:tcW w:w="1890" w:type="dxa"/>
            <w:gridSpan w:val="2"/>
            <w:tcBorders>
              <w:top w:val="nil"/>
              <w:left w:val="nil"/>
              <w:bottom w:val="single" w:sz="4" w:space="0" w:color="auto"/>
              <w:right w:val="single" w:sz="4" w:space="0" w:color="auto"/>
            </w:tcBorders>
            <w:shd w:val="clear" w:color="auto" w:fill="auto"/>
            <w:vAlign w:val="bottom"/>
            <w:hideMark/>
          </w:tcPr>
          <w:p w14:paraId="759DE474" w14:textId="4BA57ED6"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500.00 </w:t>
            </w:r>
          </w:p>
        </w:tc>
        <w:tc>
          <w:tcPr>
            <w:tcW w:w="1980" w:type="dxa"/>
            <w:tcBorders>
              <w:top w:val="nil"/>
              <w:left w:val="nil"/>
              <w:bottom w:val="single" w:sz="4" w:space="0" w:color="auto"/>
              <w:right w:val="single" w:sz="4" w:space="0" w:color="auto"/>
            </w:tcBorders>
            <w:shd w:val="clear" w:color="auto" w:fill="auto"/>
            <w:vAlign w:val="bottom"/>
            <w:hideMark/>
          </w:tcPr>
          <w:p w14:paraId="45521C6B" w14:textId="33865971"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500.00 </w:t>
            </w:r>
          </w:p>
        </w:tc>
        <w:tc>
          <w:tcPr>
            <w:tcW w:w="1980" w:type="dxa"/>
            <w:tcBorders>
              <w:top w:val="nil"/>
              <w:left w:val="nil"/>
              <w:bottom w:val="single" w:sz="4" w:space="0" w:color="auto"/>
              <w:right w:val="single" w:sz="4" w:space="0" w:color="auto"/>
            </w:tcBorders>
            <w:shd w:val="clear" w:color="auto" w:fill="auto"/>
            <w:vAlign w:val="bottom"/>
            <w:hideMark/>
          </w:tcPr>
          <w:p w14:paraId="7A190C76" w14:textId="7D3C5699"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750.00 </w:t>
            </w:r>
          </w:p>
        </w:tc>
        <w:tc>
          <w:tcPr>
            <w:tcW w:w="1980" w:type="dxa"/>
            <w:tcBorders>
              <w:top w:val="nil"/>
              <w:left w:val="nil"/>
              <w:bottom w:val="single" w:sz="4" w:space="0" w:color="auto"/>
              <w:right w:val="single" w:sz="4" w:space="0" w:color="auto"/>
            </w:tcBorders>
            <w:shd w:val="clear" w:color="auto" w:fill="auto"/>
            <w:vAlign w:val="bottom"/>
            <w:hideMark/>
          </w:tcPr>
          <w:p w14:paraId="2DFFF1AC" w14:textId="3C506E45"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1,100.00 </w:t>
            </w:r>
          </w:p>
        </w:tc>
      </w:tr>
      <w:tr w:rsidR="00331FC3" w:rsidRPr="00764A55" w14:paraId="2899A6F4" w14:textId="77777777" w:rsidTr="00221A92">
        <w:trPr>
          <w:trHeight w:val="264"/>
        </w:trPr>
        <w:tc>
          <w:tcPr>
            <w:tcW w:w="3510" w:type="dxa"/>
            <w:tcBorders>
              <w:top w:val="nil"/>
              <w:left w:val="single" w:sz="4" w:space="0" w:color="auto"/>
              <w:bottom w:val="single" w:sz="4" w:space="0" w:color="auto"/>
              <w:right w:val="single" w:sz="4" w:space="0" w:color="auto"/>
            </w:tcBorders>
            <w:shd w:val="clear" w:color="000000" w:fill="BFBFBF"/>
            <w:vAlign w:val="bottom"/>
            <w:hideMark/>
          </w:tcPr>
          <w:p w14:paraId="11394F13"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 INCOME</w:t>
            </w:r>
          </w:p>
        </w:tc>
        <w:tc>
          <w:tcPr>
            <w:tcW w:w="1890" w:type="dxa"/>
            <w:gridSpan w:val="2"/>
            <w:tcBorders>
              <w:top w:val="nil"/>
              <w:left w:val="nil"/>
              <w:bottom w:val="single" w:sz="4" w:space="0" w:color="auto"/>
              <w:right w:val="single" w:sz="4" w:space="0" w:color="auto"/>
            </w:tcBorders>
            <w:shd w:val="clear" w:color="000000" w:fill="BFBFBF"/>
            <w:vAlign w:val="bottom"/>
            <w:hideMark/>
          </w:tcPr>
          <w:p w14:paraId="5E9B4E36" w14:textId="3918E0A4"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154,415.00 </w:t>
            </w:r>
          </w:p>
        </w:tc>
        <w:tc>
          <w:tcPr>
            <w:tcW w:w="1980" w:type="dxa"/>
            <w:tcBorders>
              <w:top w:val="nil"/>
              <w:left w:val="nil"/>
              <w:bottom w:val="single" w:sz="4" w:space="0" w:color="auto"/>
              <w:right w:val="single" w:sz="4" w:space="0" w:color="auto"/>
            </w:tcBorders>
            <w:shd w:val="clear" w:color="000000" w:fill="BFBFBF"/>
            <w:vAlign w:val="bottom"/>
            <w:hideMark/>
          </w:tcPr>
          <w:p w14:paraId="0714644F" w14:textId="0C076DE1"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85,839.00 </w:t>
            </w:r>
          </w:p>
        </w:tc>
        <w:tc>
          <w:tcPr>
            <w:tcW w:w="1980" w:type="dxa"/>
            <w:tcBorders>
              <w:top w:val="nil"/>
              <w:left w:val="nil"/>
              <w:bottom w:val="single" w:sz="4" w:space="0" w:color="auto"/>
              <w:right w:val="single" w:sz="4" w:space="0" w:color="auto"/>
            </w:tcBorders>
            <w:shd w:val="clear" w:color="000000" w:fill="BFBFBF"/>
            <w:vAlign w:val="bottom"/>
            <w:hideMark/>
          </w:tcPr>
          <w:p w14:paraId="3458D363" w14:textId="74A32FF8"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87,664.00 </w:t>
            </w:r>
          </w:p>
        </w:tc>
        <w:tc>
          <w:tcPr>
            <w:tcW w:w="1980" w:type="dxa"/>
            <w:tcBorders>
              <w:top w:val="nil"/>
              <w:left w:val="nil"/>
              <w:bottom w:val="single" w:sz="4" w:space="0" w:color="auto"/>
              <w:right w:val="single" w:sz="4" w:space="0" w:color="auto"/>
            </w:tcBorders>
            <w:shd w:val="clear" w:color="000000" w:fill="BFBFBF"/>
            <w:vAlign w:val="bottom"/>
            <w:hideMark/>
          </w:tcPr>
          <w:p w14:paraId="4EB248A4" w14:textId="3374344E"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136,187.00 </w:t>
            </w:r>
          </w:p>
        </w:tc>
      </w:tr>
      <w:tr w:rsidR="00221A92" w:rsidRPr="00764A55" w14:paraId="2E55079F" w14:textId="77777777" w:rsidTr="00697AB7">
        <w:trPr>
          <w:trHeight w:val="161"/>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9A69D48"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7ECA74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DB0E2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ABA348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7EC4EA"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221A92" w:rsidRPr="00764A55" w14:paraId="42CFAB8E" w14:textId="77777777" w:rsidTr="00221A92">
        <w:trPr>
          <w:trHeight w:val="264"/>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F122499"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EXPENSES</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612C02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623EFB"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170078"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979DAE7"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221A92" w:rsidRPr="00764A55" w14:paraId="3FC43FE6" w14:textId="77777777" w:rsidTr="00697AB7">
        <w:trPr>
          <w:trHeight w:val="179"/>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3F5460C"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38CFD91"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E8A14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7F24F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5B8DB5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221A92" w:rsidRPr="00764A55" w14:paraId="2CEED0AF" w14:textId="77777777" w:rsidTr="00221A92">
        <w:trPr>
          <w:trHeight w:val="264"/>
        </w:trPr>
        <w:tc>
          <w:tcPr>
            <w:tcW w:w="3510" w:type="dxa"/>
            <w:tcBorders>
              <w:top w:val="nil"/>
              <w:left w:val="single" w:sz="4" w:space="0" w:color="auto"/>
              <w:bottom w:val="single" w:sz="4" w:space="0" w:color="auto"/>
              <w:right w:val="nil"/>
            </w:tcBorders>
            <w:shd w:val="clear" w:color="auto" w:fill="auto"/>
            <w:noWrap/>
            <w:vAlign w:val="bottom"/>
            <w:hideMark/>
          </w:tcPr>
          <w:p w14:paraId="66D42E79"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Personnel</w:t>
            </w:r>
          </w:p>
        </w:tc>
        <w:tc>
          <w:tcPr>
            <w:tcW w:w="18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07C294"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5C093D0"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F369B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02B01BF"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w:t>
            </w:r>
          </w:p>
        </w:tc>
      </w:tr>
      <w:tr w:rsidR="00331FC3" w:rsidRPr="00764A55" w14:paraId="0D57887C" w14:textId="77777777" w:rsidTr="00221A92">
        <w:trPr>
          <w:trHeight w:val="264"/>
        </w:trPr>
        <w:tc>
          <w:tcPr>
            <w:tcW w:w="3510" w:type="dxa"/>
            <w:tcBorders>
              <w:top w:val="nil"/>
              <w:left w:val="single" w:sz="4" w:space="0" w:color="auto"/>
              <w:bottom w:val="single" w:sz="4" w:space="0" w:color="auto"/>
              <w:right w:val="nil"/>
            </w:tcBorders>
            <w:shd w:val="clear" w:color="000000" w:fill="BFBFBF"/>
            <w:vAlign w:val="bottom"/>
            <w:hideMark/>
          </w:tcPr>
          <w:p w14:paraId="60C88A50"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 xml:space="preserve">TOTAL  </w:t>
            </w:r>
          </w:p>
        </w:tc>
        <w:tc>
          <w:tcPr>
            <w:tcW w:w="1890" w:type="dxa"/>
            <w:gridSpan w:val="2"/>
            <w:tcBorders>
              <w:top w:val="nil"/>
              <w:left w:val="single" w:sz="4" w:space="0" w:color="auto"/>
              <w:bottom w:val="single" w:sz="4" w:space="0" w:color="auto"/>
              <w:right w:val="single" w:sz="4" w:space="0" w:color="auto"/>
            </w:tcBorders>
            <w:shd w:val="clear" w:color="000000" w:fill="BFBFBF"/>
            <w:vAlign w:val="bottom"/>
            <w:hideMark/>
          </w:tcPr>
          <w:p w14:paraId="086EF682" w14:textId="54D195D0"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100,909.00 </w:t>
            </w:r>
          </w:p>
        </w:tc>
        <w:tc>
          <w:tcPr>
            <w:tcW w:w="1980" w:type="dxa"/>
            <w:tcBorders>
              <w:top w:val="nil"/>
              <w:left w:val="nil"/>
              <w:bottom w:val="single" w:sz="4" w:space="0" w:color="auto"/>
              <w:right w:val="single" w:sz="4" w:space="0" w:color="auto"/>
            </w:tcBorders>
            <w:shd w:val="clear" w:color="000000" w:fill="BFBFBF"/>
            <w:vAlign w:val="bottom"/>
            <w:hideMark/>
          </w:tcPr>
          <w:p w14:paraId="23F38BBB" w14:textId="140F068A"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75,559.00 </w:t>
            </w:r>
          </w:p>
        </w:tc>
        <w:tc>
          <w:tcPr>
            <w:tcW w:w="1980" w:type="dxa"/>
            <w:tcBorders>
              <w:top w:val="nil"/>
              <w:left w:val="nil"/>
              <w:bottom w:val="single" w:sz="4" w:space="0" w:color="auto"/>
              <w:right w:val="single" w:sz="4" w:space="0" w:color="auto"/>
            </w:tcBorders>
            <w:shd w:val="clear" w:color="000000" w:fill="BFBFBF"/>
            <w:vAlign w:val="bottom"/>
            <w:hideMark/>
          </w:tcPr>
          <w:p w14:paraId="514448BE" w14:textId="1F7A9FA5"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72,233.00 </w:t>
            </w:r>
          </w:p>
        </w:tc>
        <w:tc>
          <w:tcPr>
            <w:tcW w:w="1980" w:type="dxa"/>
            <w:tcBorders>
              <w:top w:val="nil"/>
              <w:left w:val="nil"/>
              <w:bottom w:val="single" w:sz="4" w:space="0" w:color="auto"/>
              <w:right w:val="single" w:sz="4" w:space="0" w:color="auto"/>
            </w:tcBorders>
            <w:shd w:val="clear" w:color="000000" w:fill="BFBFBF"/>
            <w:vAlign w:val="bottom"/>
            <w:hideMark/>
          </w:tcPr>
          <w:p w14:paraId="43A789A0" w14:textId="3E4B49AB"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102,900.50 </w:t>
            </w:r>
          </w:p>
        </w:tc>
      </w:tr>
      <w:tr w:rsidR="00221A92" w:rsidRPr="00764A55" w14:paraId="2F73D697" w14:textId="77777777" w:rsidTr="00221A92">
        <w:trPr>
          <w:trHeight w:val="264"/>
        </w:trPr>
        <w:tc>
          <w:tcPr>
            <w:tcW w:w="3510" w:type="dxa"/>
            <w:tcBorders>
              <w:top w:val="nil"/>
              <w:left w:val="single" w:sz="4" w:space="0" w:color="auto"/>
              <w:bottom w:val="single" w:sz="4" w:space="0" w:color="auto"/>
              <w:right w:val="nil"/>
            </w:tcBorders>
            <w:shd w:val="clear" w:color="auto" w:fill="auto"/>
            <w:vAlign w:val="bottom"/>
            <w:hideMark/>
          </w:tcPr>
          <w:p w14:paraId="721BA9DA"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Administration</w:t>
            </w:r>
          </w:p>
        </w:tc>
        <w:tc>
          <w:tcPr>
            <w:tcW w:w="1890" w:type="dxa"/>
            <w:gridSpan w:val="2"/>
            <w:tcBorders>
              <w:top w:val="nil"/>
              <w:left w:val="single" w:sz="4" w:space="0" w:color="auto"/>
              <w:bottom w:val="single" w:sz="4" w:space="0" w:color="auto"/>
              <w:right w:val="single" w:sz="4" w:space="0" w:color="auto"/>
            </w:tcBorders>
            <w:shd w:val="clear" w:color="auto" w:fill="auto"/>
            <w:vAlign w:val="bottom"/>
            <w:hideMark/>
          </w:tcPr>
          <w:p w14:paraId="2A5001D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5A6443E4"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538D5C0A"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7110E025"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331FC3" w:rsidRPr="00764A55" w14:paraId="5D59B5C5" w14:textId="77777777" w:rsidTr="00221A92">
        <w:trPr>
          <w:trHeight w:val="264"/>
        </w:trPr>
        <w:tc>
          <w:tcPr>
            <w:tcW w:w="3510" w:type="dxa"/>
            <w:tcBorders>
              <w:top w:val="nil"/>
              <w:left w:val="single" w:sz="4" w:space="0" w:color="auto"/>
              <w:bottom w:val="single" w:sz="4" w:space="0" w:color="auto"/>
              <w:right w:val="nil"/>
            </w:tcBorders>
            <w:shd w:val="clear" w:color="000000" w:fill="BFBFBF"/>
            <w:vAlign w:val="bottom"/>
            <w:hideMark/>
          </w:tcPr>
          <w:p w14:paraId="09FC2F1B"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 xml:space="preserve">TOTAL  </w:t>
            </w:r>
          </w:p>
        </w:tc>
        <w:tc>
          <w:tcPr>
            <w:tcW w:w="1890" w:type="dxa"/>
            <w:gridSpan w:val="2"/>
            <w:tcBorders>
              <w:top w:val="nil"/>
              <w:left w:val="single" w:sz="4" w:space="0" w:color="auto"/>
              <w:bottom w:val="single" w:sz="4" w:space="0" w:color="auto"/>
              <w:right w:val="single" w:sz="4" w:space="0" w:color="auto"/>
            </w:tcBorders>
            <w:shd w:val="clear" w:color="000000" w:fill="BFBFBF"/>
            <w:vAlign w:val="bottom"/>
            <w:hideMark/>
          </w:tcPr>
          <w:p w14:paraId="2AA7E6E4" w14:textId="0404D0F6"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2,250.00 </w:t>
            </w:r>
          </w:p>
        </w:tc>
        <w:tc>
          <w:tcPr>
            <w:tcW w:w="1980" w:type="dxa"/>
            <w:tcBorders>
              <w:top w:val="nil"/>
              <w:left w:val="nil"/>
              <w:bottom w:val="single" w:sz="4" w:space="0" w:color="auto"/>
              <w:right w:val="single" w:sz="4" w:space="0" w:color="auto"/>
            </w:tcBorders>
            <w:shd w:val="clear" w:color="000000" w:fill="BFBFBF"/>
            <w:vAlign w:val="bottom"/>
            <w:hideMark/>
          </w:tcPr>
          <w:p w14:paraId="065188A1" w14:textId="6955FEF5"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1,800.00 </w:t>
            </w:r>
          </w:p>
        </w:tc>
        <w:tc>
          <w:tcPr>
            <w:tcW w:w="1980" w:type="dxa"/>
            <w:tcBorders>
              <w:top w:val="nil"/>
              <w:left w:val="nil"/>
              <w:bottom w:val="single" w:sz="4" w:space="0" w:color="auto"/>
              <w:right w:val="single" w:sz="4" w:space="0" w:color="auto"/>
            </w:tcBorders>
            <w:shd w:val="clear" w:color="000000" w:fill="BFBFBF"/>
            <w:vAlign w:val="bottom"/>
            <w:hideMark/>
          </w:tcPr>
          <w:p w14:paraId="00F34D20" w14:textId="2322F50B"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1,341.00 </w:t>
            </w:r>
          </w:p>
        </w:tc>
        <w:tc>
          <w:tcPr>
            <w:tcW w:w="1980" w:type="dxa"/>
            <w:tcBorders>
              <w:top w:val="nil"/>
              <w:left w:val="nil"/>
              <w:bottom w:val="single" w:sz="4" w:space="0" w:color="auto"/>
              <w:right w:val="single" w:sz="4" w:space="0" w:color="auto"/>
            </w:tcBorders>
            <w:shd w:val="clear" w:color="000000" w:fill="BFBFBF"/>
            <w:vAlign w:val="bottom"/>
            <w:hideMark/>
          </w:tcPr>
          <w:p w14:paraId="10E286CA" w14:textId="0F1F5A0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1,600.00 </w:t>
            </w:r>
          </w:p>
        </w:tc>
      </w:tr>
      <w:tr w:rsidR="00221A92" w:rsidRPr="00764A55" w14:paraId="3B35FC4A" w14:textId="77777777" w:rsidTr="00221A92">
        <w:trPr>
          <w:trHeight w:val="264"/>
        </w:trPr>
        <w:tc>
          <w:tcPr>
            <w:tcW w:w="3510" w:type="dxa"/>
            <w:tcBorders>
              <w:top w:val="nil"/>
              <w:left w:val="single" w:sz="4" w:space="0" w:color="auto"/>
              <w:bottom w:val="single" w:sz="4" w:space="0" w:color="auto"/>
              <w:right w:val="nil"/>
            </w:tcBorders>
            <w:shd w:val="clear" w:color="auto" w:fill="auto"/>
            <w:vAlign w:val="bottom"/>
            <w:hideMark/>
          </w:tcPr>
          <w:p w14:paraId="559F295C"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Operations</w:t>
            </w:r>
          </w:p>
        </w:tc>
        <w:tc>
          <w:tcPr>
            <w:tcW w:w="1890" w:type="dxa"/>
            <w:gridSpan w:val="2"/>
            <w:tcBorders>
              <w:top w:val="nil"/>
              <w:left w:val="single" w:sz="4" w:space="0" w:color="auto"/>
              <w:bottom w:val="single" w:sz="4" w:space="0" w:color="auto"/>
              <w:right w:val="single" w:sz="4" w:space="0" w:color="auto"/>
            </w:tcBorders>
            <w:shd w:val="clear" w:color="auto" w:fill="auto"/>
            <w:vAlign w:val="bottom"/>
            <w:hideMark/>
          </w:tcPr>
          <w:p w14:paraId="56028809"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3A29A46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6A94C2CE"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68024C4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331FC3" w:rsidRPr="00764A55" w14:paraId="6232BC4C" w14:textId="77777777" w:rsidTr="00221A92">
        <w:trPr>
          <w:trHeight w:val="264"/>
        </w:trPr>
        <w:tc>
          <w:tcPr>
            <w:tcW w:w="3510" w:type="dxa"/>
            <w:tcBorders>
              <w:top w:val="nil"/>
              <w:left w:val="single" w:sz="4" w:space="0" w:color="auto"/>
              <w:bottom w:val="single" w:sz="4" w:space="0" w:color="auto"/>
              <w:right w:val="nil"/>
            </w:tcBorders>
            <w:shd w:val="clear" w:color="000000" w:fill="BFBFBF"/>
            <w:vAlign w:val="bottom"/>
            <w:hideMark/>
          </w:tcPr>
          <w:p w14:paraId="211C8651"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 xml:space="preserve">TOTAL  </w:t>
            </w:r>
          </w:p>
        </w:tc>
        <w:tc>
          <w:tcPr>
            <w:tcW w:w="1890" w:type="dxa"/>
            <w:gridSpan w:val="2"/>
            <w:tcBorders>
              <w:top w:val="nil"/>
              <w:left w:val="single" w:sz="4" w:space="0" w:color="auto"/>
              <w:bottom w:val="single" w:sz="4" w:space="0" w:color="auto"/>
              <w:right w:val="single" w:sz="4" w:space="0" w:color="auto"/>
            </w:tcBorders>
            <w:shd w:val="clear" w:color="000000" w:fill="BFBFBF"/>
            <w:vAlign w:val="bottom"/>
            <w:hideMark/>
          </w:tcPr>
          <w:p w14:paraId="5E598653" w14:textId="3CA972DB"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55,680.00 </w:t>
            </w:r>
          </w:p>
        </w:tc>
        <w:tc>
          <w:tcPr>
            <w:tcW w:w="1980" w:type="dxa"/>
            <w:tcBorders>
              <w:top w:val="nil"/>
              <w:left w:val="nil"/>
              <w:bottom w:val="single" w:sz="4" w:space="0" w:color="auto"/>
              <w:right w:val="single" w:sz="4" w:space="0" w:color="auto"/>
            </w:tcBorders>
            <w:shd w:val="clear" w:color="000000" w:fill="BFBFBF"/>
            <w:vAlign w:val="bottom"/>
            <w:hideMark/>
          </w:tcPr>
          <w:p w14:paraId="2B830122" w14:textId="40CD6668"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36,380.00 </w:t>
            </w:r>
          </w:p>
        </w:tc>
        <w:tc>
          <w:tcPr>
            <w:tcW w:w="1980" w:type="dxa"/>
            <w:tcBorders>
              <w:top w:val="nil"/>
              <w:left w:val="nil"/>
              <w:bottom w:val="single" w:sz="4" w:space="0" w:color="auto"/>
              <w:right w:val="single" w:sz="4" w:space="0" w:color="auto"/>
            </w:tcBorders>
            <w:shd w:val="clear" w:color="000000" w:fill="BFBFBF"/>
            <w:vAlign w:val="bottom"/>
            <w:hideMark/>
          </w:tcPr>
          <w:p w14:paraId="5BCF4D2B" w14:textId="22DE6F89"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38,598.00 </w:t>
            </w:r>
          </w:p>
        </w:tc>
        <w:tc>
          <w:tcPr>
            <w:tcW w:w="1980" w:type="dxa"/>
            <w:tcBorders>
              <w:top w:val="nil"/>
              <w:left w:val="nil"/>
              <w:bottom w:val="single" w:sz="4" w:space="0" w:color="auto"/>
              <w:right w:val="single" w:sz="4" w:space="0" w:color="auto"/>
            </w:tcBorders>
            <w:shd w:val="clear" w:color="000000" w:fill="BFBFBF"/>
            <w:vAlign w:val="bottom"/>
            <w:hideMark/>
          </w:tcPr>
          <w:p w14:paraId="3AD03FF7" w14:textId="4A69A6BF"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50,100.00 </w:t>
            </w:r>
          </w:p>
        </w:tc>
      </w:tr>
      <w:tr w:rsidR="00221A92" w:rsidRPr="00764A55" w14:paraId="7B79ADB2" w14:textId="77777777" w:rsidTr="00221A92">
        <w:trPr>
          <w:trHeight w:val="264"/>
        </w:trPr>
        <w:tc>
          <w:tcPr>
            <w:tcW w:w="3510" w:type="dxa"/>
            <w:tcBorders>
              <w:top w:val="nil"/>
              <w:left w:val="single" w:sz="4" w:space="0" w:color="auto"/>
              <w:bottom w:val="single" w:sz="4" w:space="0" w:color="auto"/>
              <w:right w:val="nil"/>
            </w:tcBorders>
            <w:shd w:val="clear" w:color="auto" w:fill="auto"/>
            <w:vAlign w:val="bottom"/>
            <w:hideMark/>
          </w:tcPr>
          <w:p w14:paraId="4F6E9A15"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Equipment</w:t>
            </w:r>
          </w:p>
        </w:tc>
        <w:tc>
          <w:tcPr>
            <w:tcW w:w="1890" w:type="dxa"/>
            <w:gridSpan w:val="2"/>
            <w:tcBorders>
              <w:top w:val="nil"/>
              <w:left w:val="single" w:sz="4" w:space="0" w:color="auto"/>
              <w:bottom w:val="single" w:sz="4" w:space="0" w:color="auto"/>
              <w:right w:val="single" w:sz="4" w:space="0" w:color="auto"/>
            </w:tcBorders>
            <w:shd w:val="clear" w:color="auto" w:fill="auto"/>
            <w:vAlign w:val="bottom"/>
            <w:hideMark/>
          </w:tcPr>
          <w:p w14:paraId="6119F5B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3BF532E5"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48AE4FD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623A8E8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331FC3" w:rsidRPr="00764A55" w14:paraId="38CEC5A5" w14:textId="77777777" w:rsidTr="00221A92">
        <w:trPr>
          <w:trHeight w:val="264"/>
        </w:trPr>
        <w:tc>
          <w:tcPr>
            <w:tcW w:w="3510" w:type="dxa"/>
            <w:tcBorders>
              <w:top w:val="nil"/>
              <w:left w:val="single" w:sz="4" w:space="0" w:color="auto"/>
              <w:bottom w:val="single" w:sz="4" w:space="0" w:color="auto"/>
              <w:right w:val="nil"/>
            </w:tcBorders>
            <w:shd w:val="clear" w:color="000000" w:fill="BFBFBF"/>
            <w:vAlign w:val="bottom"/>
            <w:hideMark/>
          </w:tcPr>
          <w:p w14:paraId="060986C5"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 xml:space="preserve">TOTAL  </w:t>
            </w:r>
          </w:p>
        </w:tc>
        <w:tc>
          <w:tcPr>
            <w:tcW w:w="1890" w:type="dxa"/>
            <w:gridSpan w:val="2"/>
            <w:tcBorders>
              <w:top w:val="nil"/>
              <w:left w:val="single" w:sz="4" w:space="0" w:color="auto"/>
              <w:bottom w:val="single" w:sz="4" w:space="0" w:color="auto"/>
              <w:right w:val="single" w:sz="4" w:space="0" w:color="auto"/>
            </w:tcBorders>
            <w:shd w:val="clear" w:color="000000" w:fill="BFBFBF"/>
            <w:vAlign w:val="bottom"/>
            <w:hideMark/>
          </w:tcPr>
          <w:p w14:paraId="3683E5D8" w14:textId="0BB10B90"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1,500.00 </w:t>
            </w:r>
          </w:p>
        </w:tc>
        <w:tc>
          <w:tcPr>
            <w:tcW w:w="1980" w:type="dxa"/>
            <w:tcBorders>
              <w:top w:val="nil"/>
              <w:left w:val="nil"/>
              <w:bottom w:val="single" w:sz="4" w:space="0" w:color="auto"/>
              <w:right w:val="single" w:sz="4" w:space="0" w:color="auto"/>
            </w:tcBorders>
            <w:shd w:val="clear" w:color="000000" w:fill="BFBFBF"/>
            <w:vAlign w:val="bottom"/>
            <w:hideMark/>
          </w:tcPr>
          <w:p w14:paraId="7D1564B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   </w:t>
            </w:r>
          </w:p>
        </w:tc>
        <w:tc>
          <w:tcPr>
            <w:tcW w:w="1980" w:type="dxa"/>
            <w:tcBorders>
              <w:top w:val="nil"/>
              <w:left w:val="nil"/>
              <w:bottom w:val="single" w:sz="4" w:space="0" w:color="auto"/>
              <w:right w:val="single" w:sz="4" w:space="0" w:color="auto"/>
            </w:tcBorders>
            <w:shd w:val="clear" w:color="000000" w:fill="BFBFBF"/>
            <w:vAlign w:val="bottom"/>
            <w:hideMark/>
          </w:tcPr>
          <w:p w14:paraId="38C67543"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38.00 </w:t>
            </w:r>
          </w:p>
        </w:tc>
        <w:tc>
          <w:tcPr>
            <w:tcW w:w="1980" w:type="dxa"/>
            <w:tcBorders>
              <w:top w:val="nil"/>
              <w:left w:val="nil"/>
              <w:bottom w:val="single" w:sz="4" w:space="0" w:color="auto"/>
              <w:right w:val="single" w:sz="4" w:space="0" w:color="auto"/>
            </w:tcBorders>
            <w:shd w:val="clear" w:color="000000" w:fill="BFBFBF"/>
            <w:vAlign w:val="bottom"/>
            <w:hideMark/>
          </w:tcPr>
          <w:p w14:paraId="308D53A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   </w:t>
            </w:r>
          </w:p>
        </w:tc>
      </w:tr>
      <w:tr w:rsidR="00221A92" w:rsidRPr="00764A55" w14:paraId="57073CA7" w14:textId="77777777" w:rsidTr="00221A92">
        <w:trPr>
          <w:trHeight w:val="264"/>
        </w:trPr>
        <w:tc>
          <w:tcPr>
            <w:tcW w:w="3510" w:type="dxa"/>
            <w:tcBorders>
              <w:top w:val="nil"/>
              <w:left w:val="single" w:sz="4" w:space="0" w:color="auto"/>
              <w:bottom w:val="single" w:sz="4" w:space="0" w:color="auto"/>
              <w:right w:val="nil"/>
            </w:tcBorders>
            <w:shd w:val="clear" w:color="auto" w:fill="auto"/>
            <w:vAlign w:val="bottom"/>
            <w:hideMark/>
          </w:tcPr>
          <w:p w14:paraId="6F812993" w14:textId="77777777"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Consulting &amp; Contracts</w:t>
            </w:r>
          </w:p>
        </w:tc>
        <w:tc>
          <w:tcPr>
            <w:tcW w:w="1890" w:type="dxa"/>
            <w:gridSpan w:val="2"/>
            <w:tcBorders>
              <w:top w:val="nil"/>
              <w:left w:val="single" w:sz="4" w:space="0" w:color="auto"/>
              <w:bottom w:val="single" w:sz="4" w:space="0" w:color="auto"/>
              <w:right w:val="single" w:sz="4" w:space="0" w:color="auto"/>
            </w:tcBorders>
            <w:shd w:val="clear" w:color="auto" w:fill="auto"/>
            <w:vAlign w:val="bottom"/>
            <w:hideMark/>
          </w:tcPr>
          <w:p w14:paraId="4924D60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25348F0F"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6C610039"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6052796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331FC3" w:rsidRPr="00764A55" w14:paraId="5DD429AA" w14:textId="77777777" w:rsidTr="00221A92">
        <w:trPr>
          <w:trHeight w:val="264"/>
        </w:trPr>
        <w:tc>
          <w:tcPr>
            <w:tcW w:w="3510" w:type="dxa"/>
            <w:tcBorders>
              <w:top w:val="nil"/>
              <w:left w:val="single" w:sz="4" w:space="0" w:color="auto"/>
              <w:bottom w:val="single" w:sz="4" w:space="0" w:color="auto"/>
              <w:right w:val="nil"/>
            </w:tcBorders>
            <w:shd w:val="clear" w:color="000000" w:fill="BFBFBF"/>
            <w:vAlign w:val="bottom"/>
            <w:hideMark/>
          </w:tcPr>
          <w:p w14:paraId="4BAEB845"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 xml:space="preserve">TOTAL  </w:t>
            </w:r>
          </w:p>
        </w:tc>
        <w:tc>
          <w:tcPr>
            <w:tcW w:w="1890" w:type="dxa"/>
            <w:gridSpan w:val="2"/>
            <w:tcBorders>
              <w:top w:val="nil"/>
              <w:left w:val="single" w:sz="4" w:space="0" w:color="auto"/>
              <w:bottom w:val="single" w:sz="4" w:space="0" w:color="auto"/>
              <w:right w:val="single" w:sz="4" w:space="0" w:color="auto"/>
            </w:tcBorders>
            <w:shd w:val="clear" w:color="000000" w:fill="BFBFBF"/>
            <w:vAlign w:val="bottom"/>
            <w:hideMark/>
          </w:tcPr>
          <w:p w14:paraId="08E01499" w14:textId="28827FF1"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5,000.00 </w:t>
            </w:r>
          </w:p>
        </w:tc>
        <w:tc>
          <w:tcPr>
            <w:tcW w:w="1980" w:type="dxa"/>
            <w:tcBorders>
              <w:top w:val="nil"/>
              <w:left w:val="nil"/>
              <w:bottom w:val="single" w:sz="4" w:space="0" w:color="auto"/>
              <w:right w:val="single" w:sz="4" w:space="0" w:color="auto"/>
            </w:tcBorders>
            <w:shd w:val="clear" w:color="000000" w:fill="BFBFBF"/>
            <w:vAlign w:val="bottom"/>
            <w:hideMark/>
          </w:tcPr>
          <w:p w14:paraId="1782E9C8" w14:textId="522ECE45"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2,500.00 </w:t>
            </w:r>
          </w:p>
        </w:tc>
        <w:tc>
          <w:tcPr>
            <w:tcW w:w="1980" w:type="dxa"/>
            <w:tcBorders>
              <w:top w:val="nil"/>
              <w:left w:val="nil"/>
              <w:bottom w:val="single" w:sz="4" w:space="0" w:color="auto"/>
              <w:right w:val="single" w:sz="4" w:space="0" w:color="auto"/>
            </w:tcBorders>
            <w:shd w:val="clear" w:color="000000" w:fill="BFBFBF"/>
            <w:vAlign w:val="bottom"/>
            <w:hideMark/>
          </w:tcPr>
          <w:p w14:paraId="144F59FA" w14:textId="68AC0195"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1,131.00 </w:t>
            </w:r>
          </w:p>
        </w:tc>
        <w:tc>
          <w:tcPr>
            <w:tcW w:w="1980" w:type="dxa"/>
            <w:tcBorders>
              <w:top w:val="nil"/>
              <w:left w:val="nil"/>
              <w:bottom w:val="single" w:sz="4" w:space="0" w:color="auto"/>
              <w:right w:val="single" w:sz="4" w:space="0" w:color="auto"/>
            </w:tcBorders>
            <w:shd w:val="clear" w:color="000000" w:fill="BFBFBF"/>
            <w:vAlign w:val="bottom"/>
            <w:hideMark/>
          </w:tcPr>
          <w:p w14:paraId="433B87C3" w14:textId="29C5AD23"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              2,000.00 </w:t>
            </w:r>
          </w:p>
        </w:tc>
      </w:tr>
      <w:tr w:rsidR="00221A92" w:rsidRPr="00764A55" w14:paraId="2E0566F4" w14:textId="77777777" w:rsidTr="00697AB7">
        <w:trPr>
          <w:trHeight w:val="89"/>
        </w:trPr>
        <w:tc>
          <w:tcPr>
            <w:tcW w:w="3510" w:type="dxa"/>
            <w:tcBorders>
              <w:top w:val="nil"/>
              <w:left w:val="single" w:sz="4" w:space="0" w:color="auto"/>
              <w:bottom w:val="single" w:sz="4" w:space="0" w:color="auto"/>
              <w:right w:val="nil"/>
            </w:tcBorders>
            <w:shd w:val="clear" w:color="auto" w:fill="auto"/>
            <w:vAlign w:val="bottom"/>
            <w:hideMark/>
          </w:tcPr>
          <w:p w14:paraId="2F4F5931"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 </w:t>
            </w:r>
          </w:p>
        </w:tc>
        <w:tc>
          <w:tcPr>
            <w:tcW w:w="1890" w:type="dxa"/>
            <w:gridSpan w:val="2"/>
            <w:tcBorders>
              <w:top w:val="nil"/>
              <w:left w:val="single" w:sz="4" w:space="0" w:color="auto"/>
              <w:bottom w:val="single" w:sz="4" w:space="0" w:color="auto"/>
              <w:right w:val="single" w:sz="4" w:space="0" w:color="auto"/>
            </w:tcBorders>
            <w:shd w:val="clear" w:color="auto" w:fill="auto"/>
            <w:vAlign w:val="bottom"/>
            <w:hideMark/>
          </w:tcPr>
          <w:p w14:paraId="121D7F0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109DE072"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13B826CB"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1AB50820"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331FC3" w:rsidRPr="00764A55" w14:paraId="6077B979" w14:textId="77777777" w:rsidTr="00221A92">
        <w:trPr>
          <w:trHeight w:val="264"/>
        </w:trPr>
        <w:tc>
          <w:tcPr>
            <w:tcW w:w="3510" w:type="dxa"/>
            <w:tcBorders>
              <w:top w:val="nil"/>
              <w:left w:val="single" w:sz="4" w:space="0" w:color="auto"/>
              <w:bottom w:val="single" w:sz="4" w:space="0" w:color="auto"/>
              <w:right w:val="nil"/>
            </w:tcBorders>
            <w:shd w:val="clear" w:color="000000" w:fill="BFBFBF"/>
            <w:vAlign w:val="bottom"/>
            <w:hideMark/>
          </w:tcPr>
          <w:p w14:paraId="204B6261"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TOTAL EXPENSES</w:t>
            </w:r>
          </w:p>
        </w:tc>
        <w:tc>
          <w:tcPr>
            <w:tcW w:w="1890"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0709DE83" w14:textId="22F157BE"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165,339.00 </w:t>
            </w:r>
          </w:p>
        </w:tc>
        <w:tc>
          <w:tcPr>
            <w:tcW w:w="1980" w:type="dxa"/>
            <w:tcBorders>
              <w:top w:val="nil"/>
              <w:left w:val="nil"/>
              <w:bottom w:val="single" w:sz="4" w:space="0" w:color="auto"/>
              <w:right w:val="single" w:sz="4" w:space="0" w:color="auto"/>
            </w:tcBorders>
            <w:shd w:val="clear" w:color="000000" w:fill="BFBFBF"/>
            <w:noWrap/>
            <w:vAlign w:val="bottom"/>
            <w:hideMark/>
          </w:tcPr>
          <w:p w14:paraId="20A9EEB4" w14:textId="1F8FE2CC"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116,239.00 </w:t>
            </w:r>
          </w:p>
        </w:tc>
        <w:tc>
          <w:tcPr>
            <w:tcW w:w="1980" w:type="dxa"/>
            <w:tcBorders>
              <w:top w:val="nil"/>
              <w:left w:val="nil"/>
              <w:bottom w:val="single" w:sz="4" w:space="0" w:color="auto"/>
              <w:right w:val="single" w:sz="4" w:space="0" w:color="auto"/>
            </w:tcBorders>
            <w:shd w:val="clear" w:color="000000" w:fill="BFBFBF"/>
            <w:noWrap/>
            <w:vAlign w:val="bottom"/>
            <w:hideMark/>
          </w:tcPr>
          <w:p w14:paraId="32374230" w14:textId="6DFC5FBC"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113,341.00 </w:t>
            </w:r>
          </w:p>
        </w:tc>
        <w:tc>
          <w:tcPr>
            <w:tcW w:w="1980" w:type="dxa"/>
            <w:tcBorders>
              <w:top w:val="nil"/>
              <w:left w:val="nil"/>
              <w:bottom w:val="single" w:sz="4" w:space="0" w:color="auto"/>
              <w:right w:val="single" w:sz="4" w:space="0" w:color="auto"/>
            </w:tcBorders>
            <w:shd w:val="clear" w:color="000000" w:fill="BFBFBF"/>
            <w:noWrap/>
            <w:vAlign w:val="bottom"/>
            <w:hideMark/>
          </w:tcPr>
          <w:p w14:paraId="0CF2FA44" w14:textId="05F18EE9" w:rsidR="00764A55" w:rsidRPr="00764A55" w:rsidRDefault="00764A55" w:rsidP="00764A55">
            <w:pPr>
              <w:rPr>
                <w:rFonts w:ascii="Arial" w:eastAsia="Times New Roman" w:hAnsi="Arial" w:cs="Arial"/>
                <w:b/>
                <w:bCs/>
                <w:sz w:val="20"/>
                <w:szCs w:val="20"/>
              </w:rPr>
            </w:pPr>
            <w:r w:rsidRPr="00764A55">
              <w:rPr>
                <w:rFonts w:ascii="Arial" w:eastAsia="Times New Roman" w:hAnsi="Arial" w:cs="Arial"/>
                <w:b/>
                <w:bCs/>
                <w:sz w:val="20"/>
                <w:szCs w:val="20"/>
              </w:rPr>
              <w:t xml:space="preserve"> $          156,600.50 </w:t>
            </w:r>
          </w:p>
        </w:tc>
      </w:tr>
      <w:tr w:rsidR="00221A92" w:rsidRPr="00764A55" w14:paraId="544C89BC" w14:textId="77777777" w:rsidTr="00697AB7">
        <w:trPr>
          <w:trHeight w:val="197"/>
        </w:trPr>
        <w:tc>
          <w:tcPr>
            <w:tcW w:w="3510" w:type="dxa"/>
            <w:tcBorders>
              <w:top w:val="nil"/>
              <w:left w:val="single" w:sz="4" w:space="0" w:color="auto"/>
              <w:bottom w:val="single" w:sz="4" w:space="0" w:color="auto"/>
              <w:right w:val="nil"/>
            </w:tcBorders>
            <w:shd w:val="clear" w:color="auto" w:fill="auto"/>
            <w:noWrap/>
            <w:vAlign w:val="bottom"/>
            <w:hideMark/>
          </w:tcPr>
          <w:p w14:paraId="6C134EB1" w14:textId="77777777" w:rsidR="00764A55" w:rsidRPr="00764A55" w:rsidRDefault="00764A55" w:rsidP="00764A55">
            <w:pPr>
              <w:jc w:val="right"/>
              <w:rPr>
                <w:rFonts w:ascii="Arial" w:eastAsia="Times New Roman" w:hAnsi="Arial" w:cs="Arial"/>
                <w:sz w:val="20"/>
                <w:szCs w:val="20"/>
              </w:rPr>
            </w:pPr>
            <w:r w:rsidRPr="00764A55">
              <w:rPr>
                <w:rFonts w:ascii="Arial" w:eastAsia="Times New Roman" w:hAnsi="Arial" w:cs="Arial"/>
                <w:sz w:val="20"/>
                <w:szCs w:val="20"/>
              </w:rPr>
              <w:t> </w:t>
            </w:r>
          </w:p>
        </w:tc>
        <w:tc>
          <w:tcPr>
            <w:tcW w:w="18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BEC02E"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DF837F"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C4705C"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7174F5D"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w:t>
            </w:r>
          </w:p>
        </w:tc>
      </w:tr>
      <w:tr w:rsidR="00221A92" w:rsidRPr="00764A55" w14:paraId="6DEF7E9A" w14:textId="77777777" w:rsidTr="00221A92">
        <w:trPr>
          <w:trHeight w:val="264"/>
        </w:trPr>
        <w:tc>
          <w:tcPr>
            <w:tcW w:w="3510" w:type="dxa"/>
            <w:tcBorders>
              <w:top w:val="nil"/>
              <w:left w:val="single" w:sz="4" w:space="0" w:color="auto"/>
              <w:bottom w:val="single" w:sz="4" w:space="0" w:color="auto"/>
              <w:right w:val="nil"/>
            </w:tcBorders>
            <w:shd w:val="clear" w:color="auto" w:fill="auto"/>
            <w:noWrap/>
            <w:vAlign w:val="bottom"/>
            <w:hideMark/>
          </w:tcPr>
          <w:p w14:paraId="174CE151" w14:textId="77777777" w:rsidR="00764A55" w:rsidRPr="00764A55" w:rsidRDefault="00764A55" w:rsidP="00764A55">
            <w:pPr>
              <w:jc w:val="right"/>
              <w:rPr>
                <w:rFonts w:ascii="Arial" w:eastAsia="Times New Roman" w:hAnsi="Arial" w:cs="Arial"/>
                <w:b/>
                <w:bCs/>
                <w:sz w:val="20"/>
                <w:szCs w:val="20"/>
              </w:rPr>
            </w:pPr>
            <w:r w:rsidRPr="00764A55">
              <w:rPr>
                <w:rFonts w:ascii="Arial" w:eastAsia="Times New Roman" w:hAnsi="Arial" w:cs="Arial"/>
                <w:b/>
                <w:bCs/>
                <w:sz w:val="20"/>
                <w:szCs w:val="20"/>
              </w:rPr>
              <w:t>BALANCE REMAINING</w:t>
            </w:r>
          </w:p>
        </w:tc>
        <w:tc>
          <w:tcPr>
            <w:tcW w:w="18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6CA91A" w14:textId="1CFBD82A" w:rsidR="00764A55" w:rsidRPr="00764A55" w:rsidRDefault="00764A55" w:rsidP="00764A55">
            <w:pPr>
              <w:rPr>
                <w:rFonts w:ascii="Arial" w:eastAsia="Times New Roman" w:hAnsi="Arial" w:cs="Arial"/>
                <w:b/>
                <w:bCs/>
                <w:color w:val="FF0000"/>
                <w:sz w:val="20"/>
                <w:szCs w:val="20"/>
              </w:rPr>
            </w:pPr>
            <w:r w:rsidRPr="00764A55">
              <w:rPr>
                <w:rFonts w:ascii="Arial" w:eastAsia="Times New Roman" w:hAnsi="Arial" w:cs="Arial"/>
                <w:b/>
                <w:bCs/>
                <w:color w:val="FF0000"/>
                <w:sz w:val="20"/>
                <w:szCs w:val="20"/>
              </w:rPr>
              <w:t xml:space="preserve"> $     </w:t>
            </w:r>
            <w:proofErr w:type="gramStart"/>
            <w:r w:rsidRPr="00764A55">
              <w:rPr>
                <w:rFonts w:ascii="Arial" w:eastAsia="Times New Roman" w:hAnsi="Arial" w:cs="Arial"/>
                <w:b/>
                <w:bCs/>
                <w:color w:val="FF0000"/>
                <w:sz w:val="20"/>
                <w:szCs w:val="20"/>
              </w:rPr>
              <w:t xml:space="preserve">   (</w:t>
            </w:r>
            <w:proofErr w:type="gramEnd"/>
            <w:r w:rsidRPr="00764A55">
              <w:rPr>
                <w:rFonts w:ascii="Arial" w:eastAsia="Times New Roman" w:hAnsi="Arial" w:cs="Arial"/>
                <w:b/>
                <w:bCs/>
                <w:color w:val="FF0000"/>
                <w:sz w:val="20"/>
                <w:szCs w:val="20"/>
              </w:rPr>
              <w:t>10,924.00)</w:t>
            </w:r>
          </w:p>
        </w:tc>
        <w:tc>
          <w:tcPr>
            <w:tcW w:w="1980" w:type="dxa"/>
            <w:tcBorders>
              <w:top w:val="nil"/>
              <w:left w:val="nil"/>
              <w:bottom w:val="single" w:sz="4" w:space="0" w:color="auto"/>
              <w:right w:val="single" w:sz="4" w:space="0" w:color="auto"/>
            </w:tcBorders>
            <w:shd w:val="clear" w:color="auto" w:fill="auto"/>
            <w:noWrap/>
            <w:vAlign w:val="bottom"/>
            <w:hideMark/>
          </w:tcPr>
          <w:p w14:paraId="12A051FE" w14:textId="614A98ED" w:rsidR="00764A55" w:rsidRPr="00764A55" w:rsidRDefault="00764A55" w:rsidP="00764A55">
            <w:pPr>
              <w:rPr>
                <w:rFonts w:ascii="Arial" w:eastAsia="Times New Roman" w:hAnsi="Arial" w:cs="Arial"/>
                <w:b/>
                <w:bCs/>
                <w:color w:val="FF0000"/>
                <w:sz w:val="20"/>
                <w:szCs w:val="20"/>
              </w:rPr>
            </w:pPr>
            <w:r w:rsidRPr="00764A55">
              <w:rPr>
                <w:rFonts w:ascii="Arial" w:eastAsia="Times New Roman" w:hAnsi="Arial" w:cs="Arial"/>
                <w:b/>
                <w:bCs/>
                <w:color w:val="FF0000"/>
                <w:sz w:val="20"/>
                <w:szCs w:val="20"/>
              </w:rPr>
              <w:t xml:space="preserve"> $       </w:t>
            </w:r>
            <w:proofErr w:type="gramStart"/>
            <w:r w:rsidRPr="00764A55">
              <w:rPr>
                <w:rFonts w:ascii="Arial" w:eastAsia="Times New Roman" w:hAnsi="Arial" w:cs="Arial"/>
                <w:b/>
                <w:bCs/>
                <w:color w:val="FF0000"/>
                <w:sz w:val="20"/>
                <w:szCs w:val="20"/>
              </w:rPr>
              <w:t xml:space="preserve">   (</w:t>
            </w:r>
            <w:proofErr w:type="gramEnd"/>
            <w:r w:rsidRPr="00764A55">
              <w:rPr>
                <w:rFonts w:ascii="Arial" w:eastAsia="Times New Roman" w:hAnsi="Arial" w:cs="Arial"/>
                <w:b/>
                <w:bCs/>
                <w:color w:val="FF0000"/>
                <w:sz w:val="20"/>
                <w:szCs w:val="20"/>
              </w:rPr>
              <w:t>30,400.00)</w:t>
            </w:r>
          </w:p>
        </w:tc>
        <w:tc>
          <w:tcPr>
            <w:tcW w:w="1980" w:type="dxa"/>
            <w:tcBorders>
              <w:top w:val="nil"/>
              <w:left w:val="nil"/>
              <w:bottom w:val="single" w:sz="4" w:space="0" w:color="auto"/>
              <w:right w:val="single" w:sz="4" w:space="0" w:color="auto"/>
            </w:tcBorders>
            <w:shd w:val="clear" w:color="auto" w:fill="auto"/>
            <w:noWrap/>
            <w:vAlign w:val="bottom"/>
            <w:hideMark/>
          </w:tcPr>
          <w:p w14:paraId="2B764761" w14:textId="58F244EA" w:rsidR="00764A55" w:rsidRPr="00764A55" w:rsidRDefault="00764A55" w:rsidP="00764A55">
            <w:pPr>
              <w:rPr>
                <w:rFonts w:ascii="Arial" w:eastAsia="Times New Roman" w:hAnsi="Arial" w:cs="Arial"/>
                <w:b/>
                <w:bCs/>
                <w:color w:val="FF0000"/>
                <w:sz w:val="20"/>
                <w:szCs w:val="20"/>
              </w:rPr>
            </w:pPr>
            <w:r w:rsidRPr="00764A55">
              <w:rPr>
                <w:rFonts w:ascii="Arial" w:eastAsia="Times New Roman" w:hAnsi="Arial" w:cs="Arial"/>
                <w:b/>
                <w:bCs/>
                <w:color w:val="FF0000"/>
                <w:sz w:val="20"/>
                <w:szCs w:val="20"/>
              </w:rPr>
              <w:t xml:space="preserve"> $       </w:t>
            </w:r>
            <w:proofErr w:type="gramStart"/>
            <w:r w:rsidRPr="00764A55">
              <w:rPr>
                <w:rFonts w:ascii="Arial" w:eastAsia="Times New Roman" w:hAnsi="Arial" w:cs="Arial"/>
                <w:b/>
                <w:bCs/>
                <w:color w:val="FF0000"/>
                <w:sz w:val="20"/>
                <w:szCs w:val="20"/>
              </w:rPr>
              <w:t xml:space="preserve">   (</w:t>
            </w:r>
            <w:proofErr w:type="gramEnd"/>
            <w:r w:rsidRPr="00764A55">
              <w:rPr>
                <w:rFonts w:ascii="Arial" w:eastAsia="Times New Roman" w:hAnsi="Arial" w:cs="Arial"/>
                <w:b/>
                <w:bCs/>
                <w:color w:val="FF0000"/>
                <w:sz w:val="20"/>
                <w:szCs w:val="20"/>
              </w:rPr>
              <w:t>25,677.00)</w:t>
            </w:r>
          </w:p>
        </w:tc>
        <w:tc>
          <w:tcPr>
            <w:tcW w:w="1980" w:type="dxa"/>
            <w:tcBorders>
              <w:top w:val="nil"/>
              <w:left w:val="nil"/>
              <w:bottom w:val="single" w:sz="4" w:space="0" w:color="auto"/>
              <w:right w:val="single" w:sz="4" w:space="0" w:color="auto"/>
            </w:tcBorders>
            <w:shd w:val="clear" w:color="auto" w:fill="auto"/>
            <w:noWrap/>
            <w:vAlign w:val="bottom"/>
            <w:hideMark/>
          </w:tcPr>
          <w:p w14:paraId="739D205D" w14:textId="05D9A6B9" w:rsidR="00764A55" w:rsidRPr="00764A55" w:rsidRDefault="00764A55" w:rsidP="00764A55">
            <w:pPr>
              <w:rPr>
                <w:rFonts w:ascii="Arial" w:eastAsia="Times New Roman" w:hAnsi="Arial" w:cs="Arial"/>
                <w:b/>
                <w:bCs/>
                <w:color w:val="FF0000"/>
                <w:sz w:val="20"/>
                <w:szCs w:val="20"/>
              </w:rPr>
            </w:pPr>
            <w:r w:rsidRPr="00764A55">
              <w:rPr>
                <w:rFonts w:ascii="Arial" w:eastAsia="Times New Roman" w:hAnsi="Arial" w:cs="Arial"/>
                <w:b/>
                <w:bCs/>
                <w:color w:val="FF0000"/>
                <w:sz w:val="20"/>
                <w:szCs w:val="20"/>
              </w:rPr>
              <w:t xml:space="preserve"> $       </w:t>
            </w:r>
            <w:proofErr w:type="gramStart"/>
            <w:r w:rsidRPr="00764A55">
              <w:rPr>
                <w:rFonts w:ascii="Arial" w:eastAsia="Times New Roman" w:hAnsi="Arial" w:cs="Arial"/>
                <w:b/>
                <w:bCs/>
                <w:color w:val="FF0000"/>
                <w:sz w:val="20"/>
                <w:szCs w:val="20"/>
              </w:rPr>
              <w:t xml:space="preserve">   (</w:t>
            </w:r>
            <w:proofErr w:type="gramEnd"/>
            <w:r w:rsidRPr="00764A55">
              <w:rPr>
                <w:rFonts w:ascii="Arial" w:eastAsia="Times New Roman" w:hAnsi="Arial" w:cs="Arial"/>
                <w:b/>
                <w:bCs/>
                <w:color w:val="FF0000"/>
                <w:sz w:val="20"/>
                <w:szCs w:val="20"/>
              </w:rPr>
              <w:t>20,413.50)</w:t>
            </w:r>
          </w:p>
        </w:tc>
      </w:tr>
      <w:tr w:rsidR="00221A92" w:rsidRPr="00764A55" w14:paraId="186C722E" w14:textId="77777777" w:rsidTr="00697AB7">
        <w:trPr>
          <w:trHeight w:val="134"/>
        </w:trPr>
        <w:tc>
          <w:tcPr>
            <w:tcW w:w="3510" w:type="dxa"/>
            <w:tcBorders>
              <w:top w:val="nil"/>
              <w:left w:val="nil"/>
              <w:bottom w:val="nil"/>
              <w:right w:val="nil"/>
            </w:tcBorders>
            <w:shd w:val="clear" w:color="auto" w:fill="auto"/>
            <w:noWrap/>
            <w:vAlign w:val="bottom"/>
            <w:hideMark/>
          </w:tcPr>
          <w:p w14:paraId="17D8CCAA" w14:textId="77777777" w:rsidR="00764A55" w:rsidRPr="00764A55" w:rsidRDefault="00764A55" w:rsidP="00764A55">
            <w:pPr>
              <w:rPr>
                <w:rFonts w:ascii="Arial" w:eastAsia="Times New Roman" w:hAnsi="Arial" w:cs="Arial"/>
                <w:b/>
                <w:bCs/>
                <w:color w:val="FF0000"/>
                <w:sz w:val="20"/>
                <w:szCs w:val="20"/>
              </w:rPr>
            </w:pPr>
          </w:p>
        </w:tc>
        <w:tc>
          <w:tcPr>
            <w:tcW w:w="1890" w:type="dxa"/>
            <w:gridSpan w:val="2"/>
            <w:tcBorders>
              <w:top w:val="nil"/>
              <w:left w:val="nil"/>
              <w:bottom w:val="nil"/>
              <w:right w:val="nil"/>
            </w:tcBorders>
            <w:shd w:val="clear" w:color="auto" w:fill="auto"/>
            <w:noWrap/>
            <w:vAlign w:val="bottom"/>
            <w:hideMark/>
          </w:tcPr>
          <w:p w14:paraId="73304CD4"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F004E43"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bottom"/>
            <w:hideMark/>
          </w:tcPr>
          <w:p w14:paraId="69C733E2"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A1E5340" w14:textId="77777777" w:rsidR="00764A55" w:rsidRPr="00764A55" w:rsidRDefault="00764A55" w:rsidP="00764A55">
            <w:pPr>
              <w:rPr>
                <w:rFonts w:ascii="Times New Roman" w:eastAsia="Times New Roman" w:hAnsi="Times New Roman" w:cs="Times New Roman"/>
                <w:sz w:val="20"/>
                <w:szCs w:val="20"/>
              </w:rPr>
            </w:pPr>
          </w:p>
        </w:tc>
      </w:tr>
      <w:tr w:rsidR="00221A92" w:rsidRPr="00764A55" w14:paraId="5AEFC456" w14:textId="77777777" w:rsidTr="00221A92">
        <w:trPr>
          <w:trHeight w:val="250"/>
        </w:trPr>
        <w:tc>
          <w:tcPr>
            <w:tcW w:w="351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364FD78" w14:textId="29139ADA" w:rsidR="00764A55" w:rsidRPr="00764A55" w:rsidRDefault="00764A55" w:rsidP="00764A55">
            <w:pPr>
              <w:rPr>
                <w:rFonts w:ascii="Arial" w:eastAsia="Times New Roman" w:hAnsi="Arial" w:cs="Arial"/>
                <w:b/>
                <w:bCs/>
                <w:color w:val="000000"/>
                <w:sz w:val="20"/>
                <w:szCs w:val="20"/>
              </w:rPr>
            </w:pPr>
            <w:r w:rsidRPr="00764A55">
              <w:rPr>
                <w:rFonts w:ascii="Arial" w:eastAsia="Times New Roman" w:hAnsi="Arial" w:cs="Arial"/>
                <w:b/>
                <w:bCs/>
                <w:color w:val="000000"/>
                <w:sz w:val="20"/>
                <w:szCs w:val="20"/>
              </w:rPr>
              <w:t>PPP Loan (distributed July 2020)</w:t>
            </w:r>
          </w:p>
        </w:tc>
        <w:tc>
          <w:tcPr>
            <w:tcW w:w="1890" w:type="dxa"/>
            <w:gridSpan w:val="2"/>
            <w:tcBorders>
              <w:top w:val="nil"/>
              <w:left w:val="nil"/>
              <w:bottom w:val="nil"/>
              <w:right w:val="nil"/>
            </w:tcBorders>
            <w:shd w:val="clear" w:color="auto" w:fill="auto"/>
            <w:noWrap/>
            <w:vAlign w:val="bottom"/>
            <w:hideMark/>
          </w:tcPr>
          <w:p w14:paraId="245CA542" w14:textId="77777777" w:rsidR="00764A55" w:rsidRPr="00764A55" w:rsidRDefault="00764A55" w:rsidP="00764A55">
            <w:pPr>
              <w:rPr>
                <w:rFonts w:ascii="Arial" w:eastAsia="Times New Roman" w:hAnsi="Arial" w:cs="Arial"/>
                <w:b/>
                <w:bCs/>
                <w:color w:val="000000"/>
                <w:sz w:val="20"/>
                <w:szCs w:val="20"/>
              </w:rPr>
            </w:pPr>
          </w:p>
        </w:tc>
        <w:tc>
          <w:tcPr>
            <w:tcW w:w="1980" w:type="dxa"/>
            <w:tcBorders>
              <w:top w:val="nil"/>
              <w:left w:val="nil"/>
              <w:bottom w:val="nil"/>
              <w:right w:val="nil"/>
            </w:tcBorders>
            <w:shd w:val="clear" w:color="auto" w:fill="auto"/>
            <w:noWrap/>
            <w:vAlign w:val="bottom"/>
            <w:hideMark/>
          </w:tcPr>
          <w:p w14:paraId="113CA574"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bottom"/>
            <w:hideMark/>
          </w:tcPr>
          <w:p w14:paraId="5EA409C3" w14:textId="702867BF"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 xml:space="preserve">$             21,151.18 </w:t>
            </w:r>
          </w:p>
        </w:tc>
        <w:tc>
          <w:tcPr>
            <w:tcW w:w="1980" w:type="dxa"/>
            <w:tcBorders>
              <w:top w:val="nil"/>
              <w:left w:val="nil"/>
              <w:bottom w:val="nil"/>
              <w:right w:val="nil"/>
            </w:tcBorders>
            <w:shd w:val="clear" w:color="auto" w:fill="auto"/>
            <w:noWrap/>
            <w:vAlign w:val="bottom"/>
            <w:hideMark/>
          </w:tcPr>
          <w:p w14:paraId="561767A3" w14:textId="77777777" w:rsidR="00764A55" w:rsidRPr="00764A55" w:rsidRDefault="00764A55" w:rsidP="00764A55">
            <w:pPr>
              <w:rPr>
                <w:rFonts w:ascii="Arial" w:eastAsia="Times New Roman" w:hAnsi="Arial" w:cs="Arial"/>
                <w:sz w:val="20"/>
                <w:szCs w:val="20"/>
              </w:rPr>
            </w:pPr>
          </w:p>
        </w:tc>
      </w:tr>
      <w:tr w:rsidR="00221A92" w:rsidRPr="00764A55" w14:paraId="46F6D12C" w14:textId="77777777" w:rsidTr="00697AB7">
        <w:trPr>
          <w:trHeight w:val="169"/>
        </w:trPr>
        <w:tc>
          <w:tcPr>
            <w:tcW w:w="3510" w:type="dxa"/>
            <w:tcBorders>
              <w:top w:val="nil"/>
              <w:left w:val="single" w:sz="8" w:space="0" w:color="CCCCCC"/>
              <w:bottom w:val="single" w:sz="8" w:space="0" w:color="CCCCCC"/>
              <w:right w:val="single" w:sz="8" w:space="0" w:color="CCCCCC"/>
            </w:tcBorders>
            <w:shd w:val="clear" w:color="auto" w:fill="auto"/>
            <w:vAlign w:val="bottom"/>
            <w:hideMark/>
          </w:tcPr>
          <w:p w14:paraId="3B4BF534" w14:textId="77777777" w:rsidR="00764A55" w:rsidRPr="00697AB7" w:rsidRDefault="00764A55" w:rsidP="00764A55">
            <w:pPr>
              <w:rPr>
                <w:rFonts w:ascii="Calibri" w:eastAsia="Times New Roman" w:hAnsi="Calibri" w:cs="Calibri"/>
                <w:color w:val="000000"/>
                <w:sz w:val="16"/>
                <w:szCs w:val="16"/>
              </w:rPr>
            </w:pPr>
            <w:r w:rsidRPr="00764A55">
              <w:rPr>
                <w:rFonts w:ascii="Calibri" w:eastAsia="Times New Roman" w:hAnsi="Calibri" w:cs="Calibri"/>
                <w:color w:val="000000"/>
                <w:sz w:val="22"/>
                <w:szCs w:val="22"/>
              </w:rPr>
              <w:t> </w:t>
            </w:r>
          </w:p>
        </w:tc>
        <w:tc>
          <w:tcPr>
            <w:tcW w:w="1890" w:type="dxa"/>
            <w:gridSpan w:val="2"/>
            <w:tcBorders>
              <w:top w:val="nil"/>
              <w:left w:val="nil"/>
              <w:bottom w:val="nil"/>
              <w:right w:val="nil"/>
            </w:tcBorders>
            <w:shd w:val="clear" w:color="auto" w:fill="auto"/>
            <w:noWrap/>
            <w:vAlign w:val="bottom"/>
            <w:hideMark/>
          </w:tcPr>
          <w:p w14:paraId="6C0A9D2F" w14:textId="77777777" w:rsidR="00764A55" w:rsidRPr="00764A55" w:rsidRDefault="00764A55" w:rsidP="00764A55">
            <w:pPr>
              <w:rPr>
                <w:rFonts w:ascii="Calibri" w:eastAsia="Times New Roman" w:hAnsi="Calibri" w:cs="Calibri"/>
                <w:color w:val="000000"/>
                <w:sz w:val="22"/>
                <w:szCs w:val="22"/>
              </w:rPr>
            </w:pPr>
          </w:p>
        </w:tc>
        <w:tc>
          <w:tcPr>
            <w:tcW w:w="1980" w:type="dxa"/>
            <w:tcBorders>
              <w:top w:val="nil"/>
              <w:left w:val="nil"/>
              <w:bottom w:val="nil"/>
              <w:right w:val="nil"/>
            </w:tcBorders>
            <w:shd w:val="clear" w:color="auto" w:fill="auto"/>
            <w:noWrap/>
            <w:vAlign w:val="bottom"/>
            <w:hideMark/>
          </w:tcPr>
          <w:p w14:paraId="6E3D1759"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bottom"/>
            <w:hideMark/>
          </w:tcPr>
          <w:p w14:paraId="38B5942A"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901D937" w14:textId="77777777" w:rsidR="00764A55" w:rsidRPr="00764A55" w:rsidRDefault="00764A55" w:rsidP="00764A55">
            <w:pPr>
              <w:rPr>
                <w:rFonts w:ascii="Times New Roman" w:eastAsia="Times New Roman" w:hAnsi="Times New Roman" w:cs="Times New Roman"/>
                <w:sz w:val="20"/>
                <w:szCs w:val="20"/>
              </w:rPr>
            </w:pPr>
          </w:p>
        </w:tc>
      </w:tr>
      <w:tr w:rsidR="00221A92" w:rsidRPr="00764A55" w14:paraId="328BCFC3" w14:textId="77777777" w:rsidTr="00221A92">
        <w:trPr>
          <w:trHeight w:val="276"/>
        </w:trPr>
        <w:tc>
          <w:tcPr>
            <w:tcW w:w="3510" w:type="dxa"/>
            <w:tcBorders>
              <w:top w:val="nil"/>
              <w:left w:val="single" w:sz="8" w:space="0" w:color="CCCCCC"/>
              <w:bottom w:val="single" w:sz="8" w:space="0" w:color="CCCCCC"/>
              <w:right w:val="single" w:sz="8" w:space="0" w:color="CCCCCC"/>
            </w:tcBorders>
            <w:shd w:val="clear" w:color="auto" w:fill="auto"/>
            <w:vAlign w:val="bottom"/>
            <w:hideMark/>
          </w:tcPr>
          <w:p w14:paraId="05C355B0" w14:textId="77777777" w:rsidR="00764A55" w:rsidRPr="00764A55" w:rsidRDefault="00764A55" w:rsidP="00764A55">
            <w:pPr>
              <w:rPr>
                <w:rFonts w:ascii="Arial" w:eastAsia="Times New Roman" w:hAnsi="Arial" w:cs="Arial"/>
                <w:b/>
                <w:bCs/>
                <w:color w:val="000000"/>
                <w:sz w:val="20"/>
                <w:szCs w:val="20"/>
              </w:rPr>
            </w:pPr>
            <w:r w:rsidRPr="00764A55">
              <w:rPr>
                <w:rFonts w:ascii="Arial" w:eastAsia="Times New Roman" w:hAnsi="Arial" w:cs="Arial"/>
                <w:b/>
                <w:bCs/>
                <w:color w:val="000000"/>
                <w:sz w:val="20"/>
                <w:szCs w:val="20"/>
              </w:rPr>
              <w:t>Adjusted Total</w:t>
            </w:r>
          </w:p>
        </w:tc>
        <w:tc>
          <w:tcPr>
            <w:tcW w:w="1890" w:type="dxa"/>
            <w:gridSpan w:val="2"/>
            <w:tcBorders>
              <w:top w:val="nil"/>
              <w:left w:val="nil"/>
              <w:bottom w:val="nil"/>
              <w:right w:val="nil"/>
            </w:tcBorders>
            <w:shd w:val="clear" w:color="auto" w:fill="auto"/>
            <w:noWrap/>
            <w:vAlign w:val="bottom"/>
            <w:hideMark/>
          </w:tcPr>
          <w:p w14:paraId="31BAE61A" w14:textId="77777777" w:rsidR="00764A55" w:rsidRPr="00764A55" w:rsidRDefault="00764A55" w:rsidP="00764A55">
            <w:pPr>
              <w:rPr>
                <w:rFonts w:ascii="Arial" w:eastAsia="Times New Roman" w:hAnsi="Arial" w:cs="Arial"/>
                <w:b/>
                <w:bCs/>
                <w:color w:val="000000"/>
                <w:sz w:val="20"/>
                <w:szCs w:val="20"/>
              </w:rPr>
            </w:pPr>
          </w:p>
        </w:tc>
        <w:tc>
          <w:tcPr>
            <w:tcW w:w="1980" w:type="dxa"/>
            <w:tcBorders>
              <w:top w:val="nil"/>
              <w:left w:val="nil"/>
              <w:bottom w:val="nil"/>
              <w:right w:val="nil"/>
            </w:tcBorders>
            <w:shd w:val="clear" w:color="auto" w:fill="auto"/>
            <w:noWrap/>
            <w:vAlign w:val="bottom"/>
            <w:hideMark/>
          </w:tcPr>
          <w:p w14:paraId="6A1A50E1"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bottom"/>
            <w:hideMark/>
          </w:tcPr>
          <w:p w14:paraId="0E9DB4FD" w14:textId="4EF27EB2" w:rsidR="00764A55" w:rsidRPr="00764A55" w:rsidRDefault="00764A55" w:rsidP="00764A55">
            <w:pPr>
              <w:rPr>
                <w:rFonts w:ascii="Arial" w:eastAsia="Times New Roman" w:hAnsi="Arial" w:cs="Arial"/>
                <w:color w:val="FF0000"/>
                <w:sz w:val="20"/>
                <w:szCs w:val="20"/>
              </w:rPr>
            </w:pPr>
            <w:r w:rsidRPr="00764A55">
              <w:rPr>
                <w:rFonts w:ascii="Arial" w:eastAsia="Times New Roman" w:hAnsi="Arial" w:cs="Arial"/>
                <w:color w:val="FF0000"/>
                <w:sz w:val="20"/>
                <w:szCs w:val="20"/>
              </w:rPr>
              <w:t xml:space="preserve"> $         </w:t>
            </w:r>
            <w:proofErr w:type="gramStart"/>
            <w:r w:rsidRPr="00764A55">
              <w:rPr>
                <w:rFonts w:ascii="Arial" w:eastAsia="Times New Roman" w:hAnsi="Arial" w:cs="Arial"/>
                <w:color w:val="FF0000"/>
                <w:sz w:val="20"/>
                <w:szCs w:val="20"/>
              </w:rPr>
              <w:t xml:space="preserve">   (</w:t>
            </w:r>
            <w:proofErr w:type="gramEnd"/>
            <w:r w:rsidRPr="00764A55">
              <w:rPr>
                <w:rFonts w:ascii="Arial" w:eastAsia="Times New Roman" w:hAnsi="Arial" w:cs="Arial"/>
                <w:color w:val="FF0000"/>
                <w:sz w:val="20"/>
                <w:szCs w:val="20"/>
              </w:rPr>
              <w:t>4,525.82)</w:t>
            </w:r>
          </w:p>
        </w:tc>
        <w:tc>
          <w:tcPr>
            <w:tcW w:w="1980" w:type="dxa"/>
            <w:tcBorders>
              <w:top w:val="nil"/>
              <w:left w:val="nil"/>
              <w:bottom w:val="nil"/>
              <w:right w:val="nil"/>
            </w:tcBorders>
            <w:shd w:val="clear" w:color="auto" w:fill="auto"/>
            <w:noWrap/>
            <w:vAlign w:val="bottom"/>
            <w:hideMark/>
          </w:tcPr>
          <w:p w14:paraId="5334FAF1" w14:textId="77777777" w:rsidR="00764A55" w:rsidRPr="00764A55" w:rsidRDefault="00764A55" w:rsidP="00764A55">
            <w:pPr>
              <w:rPr>
                <w:rFonts w:ascii="Arial" w:eastAsia="Times New Roman" w:hAnsi="Arial" w:cs="Arial"/>
                <w:color w:val="FF0000"/>
                <w:sz w:val="20"/>
                <w:szCs w:val="20"/>
              </w:rPr>
            </w:pPr>
          </w:p>
        </w:tc>
      </w:tr>
      <w:tr w:rsidR="00221A92" w:rsidRPr="00764A55" w14:paraId="5DF2C023" w14:textId="77777777" w:rsidTr="00697AB7">
        <w:trPr>
          <w:trHeight w:val="115"/>
        </w:trPr>
        <w:tc>
          <w:tcPr>
            <w:tcW w:w="3510" w:type="dxa"/>
            <w:tcBorders>
              <w:top w:val="nil"/>
              <w:left w:val="nil"/>
              <w:bottom w:val="nil"/>
              <w:right w:val="nil"/>
            </w:tcBorders>
            <w:shd w:val="clear" w:color="auto" w:fill="auto"/>
            <w:noWrap/>
            <w:vAlign w:val="bottom"/>
            <w:hideMark/>
          </w:tcPr>
          <w:p w14:paraId="38AE2802" w14:textId="77777777" w:rsidR="00764A55" w:rsidRPr="00764A55" w:rsidRDefault="00764A55" w:rsidP="00764A55">
            <w:pP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14:paraId="0C41A919"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E00EBCA"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bottom"/>
            <w:hideMark/>
          </w:tcPr>
          <w:p w14:paraId="146277B5"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0970DA2" w14:textId="77777777" w:rsidR="00764A55" w:rsidRPr="00764A55" w:rsidRDefault="00764A55" w:rsidP="00764A55">
            <w:pPr>
              <w:rPr>
                <w:rFonts w:ascii="Times New Roman" w:eastAsia="Times New Roman" w:hAnsi="Times New Roman" w:cs="Times New Roman"/>
                <w:sz w:val="20"/>
                <w:szCs w:val="20"/>
              </w:rPr>
            </w:pPr>
          </w:p>
        </w:tc>
      </w:tr>
      <w:tr w:rsidR="00764A55" w:rsidRPr="00764A55" w14:paraId="1C10CBBF" w14:textId="77777777" w:rsidTr="00221A92">
        <w:trPr>
          <w:trHeight w:val="264"/>
        </w:trPr>
        <w:tc>
          <w:tcPr>
            <w:tcW w:w="5400" w:type="dxa"/>
            <w:gridSpan w:val="3"/>
            <w:tcBorders>
              <w:top w:val="nil"/>
              <w:left w:val="nil"/>
              <w:bottom w:val="nil"/>
              <w:right w:val="nil"/>
            </w:tcBorders>
            <w:shd w:val="clear" w:color="auto" w:fill="auto"/>
            <w:noWrap/>
            <w:vAlign w:val="bottom"/>
            <w:hideMark/>
          </w:tcPr>
          <w:p w14:paraId="35A85126" w14:textId="77777777" w:rsidR="00764A55" w:rsidRPr="00764A55" w:rsidRDefault="00764A55" w:rsidP="00764A55">
            <w:pPr>
              <w:rPr>
                <w:rFonts w:ascii="Arial" w:eastAsia="Times New Roman" w:hAnsi="Arial" w:cs="Arial"/>
                <w:sz w:val="20"/>
                <w:szCs w:val="20"/>
              </w:rPr>
            </w:pPr>
            <w:r w:rsidRPr="00764A55">
              <w:rPr>
                <w:rFonts w:ascii="Arial" w:eastAsia="Times New Roman" w:hAnsi="Arial" w:cs="Arial"/>
                <w:sz w:val="20"/>
                <w:szCs w:val="20"/>
              </w:rPr>
              <w:t>*Predicted Actuals annualized through April 2021</w:t>
            </w:r>
          </w:p>
        </w:tc>
        <w:tc>
          <w:tcPr>
            <w:tcW w:w="1980" w:type="dxa"/>
            <w:tcBorders>
              <w:top w:val="nil"/>
              <w:left w:val="nil"/>
              <w:bottom w:val="nil"/>
              <w:right w:val="nil"/>
            </w:tcBorders>
            <w:shd w:val="clear" w:color="auto" w:fill="auto"/>
            <w:noWrap/>
            <w:vAlign w:val="bottom"/>
            <w:hideMark/>
          </w:tcPr>
          <w:p w14:paraId="153DEBAF" w14:textId="77777777" w:rsidR="00764A55" w:rsidRPr="00764A55" w:rsidRDefault="00764A55" w:rsidP="00764A55">
            <w:pPr>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14:paraId="038759FE" w14:textId="77777777" w:rsidR="00764A55" w:rsidRPr="00764A55" w:rsidRDefault="00764A55" w:rsidP="00764A55">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A940856" w14:textId="77777777" w:rsidR="00764A55" w:rsidRPr="00764A55" w:rsidRDefault="00764A55" w:rsidP="00764A55">
            <w:pPr>
              <w:rPr>
                <w:rFonts w:ascii="Times New Roman" w:eastAsia="Times New Roman" w:hAnsi="Times New Roman" w:cs="Times New Roman"/>
                <w:sz w:val="20"/>
                <w:szCs w:val="20"/>
              </w:rPr>
            </w:pPr>
          </w:p>
        </w:tc>
      </w:tr>
    </w:tbl>
    <w:p w14:paraId="1C522FEC" w14:textId="77777777" w:rsidR="006D13F1" w:rsidRPr="0087429F" w:rsidRDefault="006D13F1" w:rsidP="006D13F1">
      <w:pPr>
        <w:rPr>
          <w:sz w:val="16"/>
          <w:szCs w:val="16"/>
        </w:rPr>
      </w:pPr>
    </w:p>
    <w:p w14:paraId="4F6DA0E3" w14:textId="3BC20041" w:rsidR="009C3011" w:rsidRPr="005030B0" w:rsidRDefault="006D13F1" w:rsidP="006D13F1">
      <w:pPr>
        <w:rPr>
          <w:b/>
          <w:sz w:val="26"/>
          <w:szCs w:val="26"/>
          <w:u w:val="single"/>
        </w:rPr>
      </w:pPr>
      <w:r w:rsidRPr="005030B0">
        <w:rPr>
          <w:b/>
          <w:sz w:val="26"/>
          <w:szCs w:val="26"/>
          <w:u w:val="single"/>
        </w:rPr>
        <w:t>Facility Budget Highlights</w:t>
      </w:r>
    </w:p>
    <w:tbl>
      <w:tblPr>
        <w:tblStyle w:val="TableGrid"/>
        <w:tblpPr w:leftFromText="180" w:rightFromText="180" w:vertAnchor="text" w:horzAnchor="margin" w:tblpY="180"/>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C33961" w:rsidRPr="005030B0" w14:paraId="3B73E8CE" w14:textId="77777777" w:rsidTr="00C33961">
        <w:tc>
          <w:tcPr>
            <w:tcW w:w="10075" w:type="dxa"/>
          </w:tcPr>
          <w:p w14:paraId="0C3DD729" w14:textId="4B685288" w:rsidR="00C33961" w:rsidRPr="005030B0" w:rsidRDefault="00C33961" w:rsidP="00C33961">
            <w:pPr>
              <w:pStyle w:val="ListParagraph"/>
              <w:numPr>
                <w:ilvl w:val="0"/>
                <w:numId w:val="8"/>
              </w:numPr>
              <w:ind w:left="360"/>
              <w:rPr>
                <w:sz w:val="22"/>
                <w:szCs w:val="22"/>
              </w:rPr>
            </w:pPr>
            <w:r w:rsidRPr="005030B0">
              <w:rPr>
                <w:sz w:val="22"/>
                <w:szCs w:val="22"/>
              </w:rPr>
              <w:t>Assumes office rental retention</w:t>
            </w:r>
            <w:r w:rsidR="00BF53C2" w:rsidRPr="005030B0">
              <w:rPr>
                <w:sz w:val="22"/>
                <w:szCs w:val="22"/>
              </w:rPr>
              <w:t xml:space="preserve"> (currently at 94% capacity)</w:t>
            </w:r>
            <w:r w:rsidRPr="005030B0">
              <w:rPr>
                <w:sz w:val="22"/>
                <w:szCs w:val="22"/>
              </w:rPr>
              <w:t xml:space="preserve">, </w:t>
            </w:r>
            <w:r w:rsidR="00BF53C2" w:rsidRPr="005030B0">
              <w:rPr>
                <w:sz w:val="22"/>
                <w:szCs w:val="22"/>
              </w:rPr>
              <w:t>6-9 months usage</w:t>
            </w:r>
            <w:r w:rsidRPr="005030B0">
              <w:rPr>
                <w:sz w:val="22"/>
                <w:szCs w:val="22"/>
              </w:rPr>
              <w:t xml:space="preserve"> for consistent groups (</w:t>
            </w:r>
            <w:r w:rsidR="00BF53C2" w:rsidRPr="005030B0">
              <w:rPr>
                <w:sz w:val="22"/>
                <w:szCs w:val="22"/>
              </w:rPr>
              <w:t>Youth Symphony,</w:t>
            </w:r>
            <w:r w:rsidRPr="005030B0">
              <w:rPr>
                <w:sz w:val="22"/>
                <w:szCs w:val="22"/>
              </w:rPr>
              <w:t xml:space="preserve"> dance groups), </w:t>
            </w:r>
            <w:r w:rsidR="005030B0" w:rsidRPr="005030B0">
              <w:rPr>
                <w:sz w:val="22"/>
                <w:szCs w:val="22"/>
              </w:rPr>
              <w:t xml:space="preserve">and </w:t>
            </w:r>
            <w:r w:rsidR="00BF53C2" w:rsidRPr="005030B0">
              <w:rPr>
                <w:sz w:val="22"/>
                <w:szCs w:val="22"/>
              </w:rPr>
              <w:t>65</w:t>
            </w:r>
            <w:r w:rsidRPr="005030B0">
              <w:rPr>
                <w:sz w:val="22"/>
                <w:szCs w:val="22"/>
              </w:rPr>
              <w:t xml:space="preserve">% </w:t>
            </w:r>
            <w:r w:rsidR="00BF53C2" w:rsidRPr="005030B0">
              <w:rPr>
                <w:sz w:val="22"/>
                <w:szCs w:val="22"/>
              </w:rPr>
              <w:t xml:space="preserve">of pre-COVID </w:t>
            </w:r>
            <w:r w:rsidR="005030B0" w:rsidRPr="005030B0">
              <w:rPr>
                <w:sz w:val="22"/>
                <w:szCs w:val="22"/>
              </w:rPr>
              <w:t xml:space="preserve">income for </w:t>
            </w:r>
            <w:r w:rsidRPr="005030B0">
              <w:rPr>
                <w:sz w:val="22"/>
                <w:szCs w:val="22"/>
              </w:rPr>
              <w:t>events and weddings</w:t>
            </w:r>
          </w:p>
        </w:tc>
      </w:tr>
      <w:tr w:rsidR="00C33961" w:rsidRPr="005030B0" w14:paraId="50A472E1" w14:textId="77777777" w:rsidTr="00C33961">
        <w:tc>
          <w:tcPr>
            <w:tcW w:w="10075" w:type="dxa"/>
          </w:tcPr>
          <w:p w14:paraId="1C7D7C02" w14:textId="77777777" w:rsidR="00864255" w:rsidRPr="005030B0" w:rsidRDefault="00864255" w:rsidP="00864255">
            <w:pPr>
              <w:pStyle w:val="ListParagraph"/>
              <w:numPr>
                <w:ilvl w:val="0"/>
                <w:numId w:val="8"/>
              </w:numPr>
              <w:ind w:left="360"/>
              <w:rPr>
                <w:sz w:val="22"/>
                <w:szCs w:val="22"/>
              </w:rPr>
            </w:pPr>
            <w:r w:rsidRPr="005030B0">
              <w:rPr>
                <w:sz w:val="22"/>
                <w:szCs w:val="22"/>
              </w:rPr>
              <w:t>Staffing Changes:</w:t>
            </w:r>
          </w:p>
          <w:p w14:paraId="150B2A1A" w14:textId="0EDE1D04" w:rsidR="00864255" w:rsidRPr="005030B0" w:rsidRDefault="00864255" w:rsidP="00864255">
            <w:pPr>
              <w:pStyle w:val="ListParagraph"/>
              <w:numPr>
                <w:ilvl w:val="1"/>
                <w:numId w:val="9"/>
              </w:numPr>
              <w:ind w:left="1080"/>
              <w:rPr>
                <w:sz w:val="22"/>
                <w:szCs w:val="22"/>
              </w:rPr>
            </w:pPr>
            <w:r w:rsidRPr="005030B0">
              <w:rPr>
                <w:sz w:val="22"/>
                <w:szCs w:val="22"/>
              </w:rPr>
              <w:t xml:space="preserve">Loss of second Custodian </w:t>
            </w:r>
            <w:r w:rsidR="00BF53C2" w:rsidRPr="005030B0">
              <w:rPr>
                <w:sz w:val="22"/>
                <w:szCs w:val="22"/>
              </w:rPr>
              <w:t>in November 2020</w:t>
            </w:r>
          </w:p>
          <w:p w14:paraId="685AE4F6" w14:textId="04644423" w:rsidR="00864255" w:rsidRPr="005030B0" w:rsidRDefault="00864255" w:rsidP="00864255">
            <w:pPr>
              <w:pStyle w:val="ListParagraph"/>
              <w:numPr>
                <w:ilvl w:val="2"/>
                <w:numId w:val="9"/>
              </w:numPr>
              <w:rPr>
                <w:sz w:val="22"/>
                <w:szCs w:val="22"/>
              </w:rPr>
            </w:pPr>
            <w:r w:rsidRPr="005030B0">
              <w:rPr>
                <w:sz w:val="22"/>
                <w:szCs w:val="22"/>
              </w:rPr>
              <w:t xml:space="preserve">Hiring new </w:t>
            </w:r>
            <w:r w:rsidR="00BF53C2" w:rsidRPr="005030B0">
              <w:rPr>
                <w:i/>
                <w:iCs/>
                <w:sz w:val="22"/>
                <w:szCs w:val="22"/>
              </w:rPr>
              <w:t>Custodian</w:t>
            </w:r>
            <w:r w:rsidRPr="005030B0">
              <w:rPr>
                <w:i/>
                <w:iCs/>
                <w:sz w:val="22"/>
                <w:szCs w:val="22"/>
              </w:rPr>
              <w:t xml:space="preserve"> </w:t>
            </w:r>
            <w:r w:rsidR="00BF53C2" w:rsidRPr="005030B0">
              <w:rPr>
                <w:sz w:val="22"/>
                <w:szCs w:val="22"/>
              </w:rPr>
              <w:t xml:space="preserve">when facility needs </w:t>
            </w:r>
            <w:proofErr w:type="gramStart"/>
            <w:r w:rsidR="00BF53C2" w:rsidRPr="005030B0">
              <w:rPr>
                <w:sz w:val="22"/>
                <w:szCs w:val="22"/>
              </w:rPr>
              <w:t>warrant</w:t>
            </w:r>
            <w:proofErr w:type="gramEnd"/>
          </w:p>
          <w:p w14:paraId="68B7076B" w14:textId="089A6609" w:rsidR="00C33961" w:rsidRPr="005030B0" w:rsidRDefault="00C33961" w:rsidP="00BF53C2">
            <w:pPr>
              <w:pStyle w:val="ListParagraph"/>
              <w:numPr>
                <w:ilvl w:val="2"/>
                <w:numId w:val="8"/>
              </w:numPr>
              <w:rPr>
                <w:sz w:val="22"/>
                <w:szCs w:val="22"/>
              </w:rPr>
            </w:pPr>
            <w:r w:rsidRPr="005030B0">
              <w:rPr>
                <w:sz w:val="22"/>
                <w:szCs w:val="22"/>
              </w:rPr>
              <w:t xml:space="preserve">3% COLA raises for all </w:t>
            </w:r>
            <w:r w:rsidR="00864255" w:rsidRPr="005030B0">
              <w:rPr>
                <w:sz w:val="22"/>
                <w:szCs w:val="22"/>
              </w:rPr>
              <w:t xml:space="preserve">previously employed </w:t>
            </w:r>
            <w:r w:rsidRPr="005030B0">
              <w:rPr>
                <w:sz w:val="22"/>
                <w:szCs w:val="22"/>
              </w:rPr>
              <w:t xml:space="preserve">staff </w:t>
            </w:r>
          </w:p>
        </w:tc>
      </w:tr>
      <w:tr w:rsidR="00C33961" w:rsidRPr="005030B0" w14:paraId="2DB2993B" w14:textId="77777777" w:rsidTr="00C33961">
        <w:tc>
          <w:tcPr>
            <w:tcW w:w="10075" w:type="dxa"/>
          </w:tcPr>
          <w:p w14:paraId="4FD807DD" w14:textId="1D68CD90" w:rsidR="00C33961" w:rsidRPr="005030B0" w:rsidRDefault="00BF53C2" w:rsidP="00C33961">
            <w:pPr>
              <w:pStyle w:val="ListParagraph"/>
              <w:numPr>
                <w:ilvl w:val="0"/>
                <w:numId w:val="8"/>
              </w:numPr>
              <w:ind w:left="360"/>
              <w:rPr>
                <w:sz w:val="22"/>
                <w:szCs w:val="22"/>
              </w:rPr>
            </w:pPr>
            <w:r w:rsidRPr="005030B0">
              <w:rPr>
                <w:sz w:val="22"/>
                <w:szCs w:val="22"/>
              </w:rPr>
              <w:t>Most other expenses static or assuming approximately 6-9 months of pre-COVID rate facility usage and outside events, weddings, etc.</w:t>
            </w:r>
          </w:p>
        </w:tc>
      </w:tr>
      <w:tr w:rsidR="00C33961" w:rsidRPr="005030B0" w14:paraId="116B370B" w14:textId="77777777" w:rsidTr="00C33961">
        <w:tc>
          <w:tcPr>
            <w:tcW w:w="10075" w:type="dxa"/>
          </w:tcPr>
          <w:p w14:paraId="09D026C0" w14:textId="0F25549B" w:rsidR="00C33961" w:rsidRPr="005030B0" w:rsidRDefault="00697AB7" w:rsidP="00282048">
            <w:pPr>
              <w:pStyle w:val="ListParagraph"/>
              <w:numPr>
                <w:ilvl w:val="0"/>
                <w:numId w:val="10"/>
              </w:numPr>
              <w:ind w:left="360"/>
              <w:rPr>
                <w:b/>
                <w:bCs/>
                <w:sz w:val="22"/>
                <w:szCs w:val="22"/>
              </w:rPr>
            </w:pPr>
            <w:r>
              <w:rPr>
                <w:b/>
                <w:bCs/>
                <w:sz w:val="22"/>
                <w:szCs w:val="22"/>
              </w:rPr>
              <w:t xml:space="preserve">Will require </w:t>
            </w:r>
            <w:r w:rsidR="00C33961" w:rsidRPr="005030B0">
              <w:rPr>
                <w:b/>
                <w:bCs/>
                <w:sz w:val="22"/>
                <w:szCs w:val="22"/>
              </w:rPr>
              <w:t>approximately $</w:t>
            </w:r>
            <w:r w:rsidR="00BF53C2" w:rsidRPr="005030B0">
              <w:rPr>
                <w:b/>
                <w:bCs/>
                <w:sz w:val="22"/>
                <w:szCs w:val="22"/>
              </w:rPr>
              <w:t>20,500</w:t>
            </w:r>
            <w:r w:rsidR="00C33961" w:rsidRPr="005030B0">
              <w:rPr>
                <w:b/>
                <w:bCs/>
                <w:sz w:val="22"/>
                <w:szCs w:val="22"/>
              </w:rPr>
              <w:t xml:space="preserve"> </w:t>
            </w:r>
            <w:r w:rsidR="00BF53C2" w:rsidRPr="005030B0">
              <w:rPr>
                <w:b/>
                <w:bCs/>
                <w:sz w:val="22"/>
                <w:szCs w:val="22"/>
              </w:rPr>
              <w:t>from COVID Relief Fund to balance</w:t>
            </w:r>
            <w:r w:rsidR="009C3011" w:rsidRPr="005030B0">
              <w:rPr>
                <w:b/>
                <w:bCs/>
                <w:sz w:val="22"/>
                <w:szCs w:val="22"/>
              </w:rPr>
              <w:t>*</w:t>
            </w:r>
            <w:r w:rsidR="001A267D" w:rsidRPr="005030B0">
              <w:rPr>
                <w:b/>
                <w:bCs/>
                <w:sz w:val="22"/>
                <w:szCs w:val="22"/>
              </w:rPr>
              <w:t xml:space="preserve"> </w:t>
            </w:r>
          </w:p>
        </w:tc>
      </w:tr>
    </w:tbl>
    <w:p w14:paraId="245F33D3" w14:textId="1C9084A6" w:rsidR="006D13F1" w:rsidRPr="005030B0" w:rsidRDefault="006D13F1" w:rsidP="00C33961">
      <w:pPr>
        <w:pStyle w:val="ListParagraph"/>
        <w:rPr>
          <w:color w:val="FF0000"/>
          <w:sz w:val="22"/>
          <w:szCs w:val="22"/>
        </w:rPr>
      </w:pPr>
    </w:p>
    <w:p w14:paraId="6F3D8F45" w14:textId="27AE4866" w:rsidR="009C3011" w:rsidRPr="005030B0" w:rsidRDefault="009C3011" w:rsidP="00C33961">
      <w:pPr>
        <w:pStyle w:val="ListParagraph"/>
        <w:rPr>
          <w:color w:val="FF0000"/>
          <w:sz w:val="22"/>
          <w:szCs w:val="22"/>
        </w:rPr>
      </w:pPr>
    </w:p>
    <w:p w14:paraId="641C2E1F" w14:textId="28223687" w:rsidR="009C3011" w:rsidRPr="005030B0" w:rsidRDefault="009C3011" w:rsidP="00C33961">
      <w:pPr>
        <w:pStyle w:val="ListParagraph"/>
        <w:rPr>
          <w:color w:val="FF0000"/>
          <w:sz w:val="22"/>
          <w:szCs w:val="22"/>
        </w:rPr>
      </w:pPr>
    </w:p>
    <w:p w14:paraId="439295A9" w14:textId="69844C35" w:rsidR="009C3011" w:rsidRPr="005030B0" w:rsidRDefault="009C3011" w:rsidP="00C33961">
      <w:pPr>
        <w:pStyle w:val="ListParagraph"/>
        <w:rPr>
          <w:color w:val="FF0000"/>
          <w:sz w:val="22"/>
          <w:szCs w:val="22"/>
        </w:rPr>
      </w:pPr>
    </w:p>
    <w:p w14:paraId="136C88F7" w14:textId="45CF1AEF" w:rsidR="009C3011" w:rsidRPr="005030B0" w:rsidRDefault="009C3011" w:rsidP="00C33961">
      <w:pPr>
        <w:pStyle w:val="ListParagraph"/>
        <w:rPr>
          <w:color w:val="FF0000"/>
          <w:sz w:val="22"/>
          <w:szCs w:val="22"/>
        </w:rPr>
      </w:pPr>
    </w:p>
    <w:p w14:paraId="35492D4C" w14:textId="535B9AB8" w:rsidR="009C3011" w:rsidRPr="005030B0" w:rsidRDefault="009C3011" w:rsidP="00C33961">
      <w:pPr>
        <w:pStyle w:val="ListParagraph"/>
        <w:rPr>
          <w:color w:val="FF0000"/>
          <w:sz w:val="22"/>
          <w:szCs w:val="22"/>
        </w:rPr>
      </w:pPr>
    </w:p>
    <w:p w14:paraId="7C4B6413" w14:textId="734B27EF" w:rsidR="009C3011" w:rsidRPr="005030B0" w:rsidRDefault="009C3011" w:rsidP="00C33961">
      <w:pPr>
        <w:pStyle w:val="ListParagraph"/>
        <w:rPr>
          <w:color w:val="FF0000"/>
          <w:sz w:val="22"/>
          <w:szCs w:val="22"/>
        </w:rPr>
      </w:pPr>
    </w:p>
    <w:p w14:paraId="2547DF8E" w14:textId="51581B6F" w:rsidR="009C3011" w:rsidRPr="005030B0" w:rsidRDefault="009C3011" w:rsidP="00C33961">
      <w:pPr>
        <w:pStyle w:val="ListParagraph"/>
        <w:rPr>
          <w:color w:val="FF0000"/>
          <w:sz w:val="22"/>
          <w:szCs w:val="22"/>
        </w:rPr>
      </w:pPr>
    </w:p>
    <w:p w14:paraId="3C214ACA" w14:textId="7214F68F" w:rsidR="009C3011" w:rsidRPr="005030B0" w:rsidRDefault="009C3011" w:rsidP="00C33961">
      <w:pPr>
        <w:pStyle w:val="ListParagraph"/>
        <w:rPr>
          <w:color w:val="FF0000"/>
          <w:sz w:val="22"/>
          <w:szCs w:val="22"/>
        </w:rPr>
      </w:pPr>
    </w:p>
    <w:p w14:paraId="2943C8C8" w14:textId="287A6BD0" w:rsidR="005030B0" w:rsidRPr="005030B0" w:rsidRDefault="005030B0" w:rsidP="00C33961">
      <w:pPr>
        <w:pStyle w:val="ListParagraph"/>
        <w:rPr>
          <w:color w:val="FF0000"/>
          <w:sz w:val="22"/>
          <w:szCs w:val="22"/>
        </w:rPr>
      </w:pPr>
    </w:p>
    <w:p w14:paraId="132322F6" w14:textId="77777777" w:rsidR="005030B0" w:rsidRDefault="005030B0" w:rsidP="005030B0">
      <w:pPr>
        <w:pStyle w:val="ListParagraph"/>
        <w:ind w:left="0"/>
        <w:rPr>
          <w:sz w:val="22"/>
          <w:szCs w:val="22"/>
        </w:rPr>
      </w:pPr>
    </w:p>
    <w:p w14:paraId="1BCE3AC7" w14:textId="77777777" w:rsidR="00697AB7" w:rsidRPr="009B0746" w:rsidRDefault="005030B0" w:rsidP="005030B0">
      <w:pPr>
        <w:pStyle w:val="ListParagraph"/>
        <w:ind w:left="0"/>
        <w:rPr>
          <w:rFonts w:cstheme="minorHAnsi"/>
          <w:b/>
          <w:bCs/>
          <w:u w:val="single"/>
        </w:rPr>
      </w:pPr>
      <w:r w:rsidRPr="009B0746">
        <w:rPr>
          <w:rFonts w:cstheme="minorHAnsi"/>
          <w:b/>
          <w:bCs/>
          <w:u w:val="single"/>
        </w:rPr>
        <w:t>*</w:t>
      </w:r>
      <w:r w:rsidR="00697AB7" w:rsidRPr="009B0746">
        <w:rPr>
          <w:rFonts w:cstheme="minorHAnsi"/>
          <w:b/>
          <w:bCs/>
          <w:u w:val="single"/>
        </w:rPr>
        <w:t>2021-22 Deficits and COVID Relief Fund</w:t>
      </w:r>
    </w:p>
    <w:p w14:paraId="275E6336" w14:textId="43A7EA24" w:rsidR="00697AB7" w:rsidRPr="00697AB7" w:rsidRDefault="00697AB7" w:rsidP="005030B0">
      <w:pPr>
        <w:pStyle w:val="ListParagraph"/>
        <w:ind w:left="0"/>
        <w:rPr>
          <w:rFonts w:cstheme="minorHAnsi"/>
          <w:sz w:val="22"/>
          <w:szCs w:val="22"/>
        </w:rPr>
      </w:pPr>
      <w:r w:rsidRPr="009B0746">
        <w:rPr>
          <w:rFonts w:cstheme="minorHAnsi"/>
        </w:rPr>
        <w:t xml:space="preserve">Though we are planning a deficit budget in the church and facility in 2021-2022, those deficits are due to the sustained impact of </w:t>
      </w:r>
      <w:proofErr w:type="gramStart"/>
      <w:r w:rsidRPr="009B0746">
        <w:rPr>
          <w:rFonts w:cstheme="minorHAnsi"/>
        </w:rPr>
        <w:t>COVID</w:t>
      </w:r>
      <w:proofErr w:type="gramEnd"/>
      <w:r w:rsidRPr="009B0746">
        <w:rPr>
          <w:rFonts w:cstheme="minorHAnsi"/>
        </w:rPr>
        <w:t xml:space="preserve"> and we do not expect deficits in the 2022-2023 budgets.  In the facility</w:t>
      </w:r>
      <w:r w:rsidRPr="009B0746">
        <w:rPr>
          <w:rFonts w:cstheme="minorHAnsi"/>
        </w:rPr>
        <w:t>,</w:t>
      </w:r>
      <w:r w:rsidRPr="009B0746">
        <w:rPr>
          <w:rFonts w:cstheme="minorHAnsi"/>
        </w:rPr>
        <w:t xml:space="preserve"> we anticipate that building usage will return to pre-COVID levels over the next 12 months, significantly decreasing the gap between our revenue and our expenses.  </w:t>
      </w:r>
      <w:r w:rsidRPr="009B0746">
        <w:rPr>
          <w:rFonts w:cstheme="minorHAnsi"/>
        </w:rPr>
        <w:t>Additionally, t</w:t>
      </w:r>
      <w:r w:rsidRPr="009B0746">
        <w:rPr>
          <w:rFonts w:cstheme="minorHAnsi"/>
        </w:rPr>
        <w:t>he last five non-Covid year budgets has seen significant annual growth</w:t>
      </w:r>
      <w:r w:rsidRPr="009B0746">
        <w:rPr>
          <w:rFonts w:cstheme="minorHAnsi"/>
        </w:rPr>
        <w:t xml:space="preserve"> in our church individual giving and</w:t>
      </w:r>
      <w:r w:rsidRPr="009B0746">
        <w:rPr>
          <w:rFonts w:cstheme="minorHAnsi"/>
        </w:rPr>
        <w:t xml:space="preserve"> we expect similar growth over the coming year.  Even amongst the unpredictability of the last 15 months, Urban Grace has been able to come to the end of this FY with a significant surplus. The</w:t>
      </w:r>
      <w:r w:rsidRPr="009B0746">
        <w:rPr>
          <w:rFonts w:cstheme="minorHAnsi"/>
        </w:rPr>
        <w:t>refore, the</w:t>
      </w:r>
      <w:r w:rsidRPr="009B0746">
        <w:rPr>
          <w:rFonts w:cstheme="minorHAnsi"/>
        </w:rPr>
        <w:t xml:space="preserve"> leadership has decided to take $35,000 of this surplus and put it into a COVID Relief Fund to cover the planned deficits in the 2021-2022 budget.</w:t>
      </w:r>
      <w:r w:rsidRPr="00697AB7">
        <w:rPr>
          <w:rFonts w:cstheme="minorHAnsi"/>
          <w:sz w:val="22"/>
          <w:szCs w:val="22"/>
        </w:rPr>
        <w:t xml:space="preserve">  </w:t>
      </w:r>
    </w:p>
    <w:sectPr w:rsidR="00697AB7" w:rsidRPr="00697AB7" w:rsidSect="00BD65E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A81"/>
    <w:multiLevelType w:val="hybridMultilevel"/>
    <w:tmpl w:val="F718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7328"/>
    <w:multiLevelType w:val="hybridMultilevel"/>
    <w:tmpl w:val="3754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5007B"/>
    <w:multiLevelType w:val="hybridMultilevel"/>
    <w:tmpl w:val="520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95867"/>
    <w:multiLevelType w:val="hybridMultilevel"/>
    <w:tmpl w:val="3D4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84B76"/>
    <w:multiLevelType w:val="hybridMultilevel"/>
    <w:tmpl w:val="6008AC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244C"/>
    <w:multiLevelType w:val="multilevel"/>
    <w:tmpl w:val="4546F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90E0A"/>
    <w:multiLevelType w:val="hybridMultilevel"/>
    <w:tmpl w:val="6DFCF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71EA1"/>
    <w:multiLevelType w:val="hybridMultilevel"/>
    <w:tmpl w:val="4914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B0297"/>
    <w:multiLevelType w:val="hybridMultilevel"/>
    <w:tmpl w:val="07B28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D44856"/>
    <w:multiLevelType w:val="hybridMultilevel"/>
    <w:tmpl w:val="B29EC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A4F69"/>
    <w:multiLevelType w:val="hybridMultilevel"/>
    <w:tmpl w:val="3D4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4"/>
  </w:num>
  <w:num w:numId="6">
    <w:abstractNumId w:val="5"/>
  </w:num>
  <w:num w:numId="7">
    <w:abstractNumId w:val="3"/>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34"/>
    <w:rsid w:val="0005501E"/>
    <w:rsid w:val="00125E76"/>
    <w:rsid w:val="00152C81"/>
    <w:rsid w:val="00161E26"/>
    <w:rsid w:val="00171762"/>
    <w:rsid w:val="001A267D"/>
    <w:rsid w:val="001D3A18"/>
    <w:rsid w:val="001E3F0B"/>
    <w:rsid w:val="00221A92"/>
    <w:rsid w:val="0022234E"/>
    <w:rsid w:val="00282048"/>
    <w:rsid w:val="002B72BE"/>
    <w:rsid w:val="002C78B8"/>
    <w:rsid w:val="002D3F9F"/>
    <w:rsid w:val="00331FC3"/>
    <w:rsid w:val="003529BF"/>
    <w:rsid w:val="003541AE"/>
    <w:rsid w:val="005030B0"/>
    <w:rsid w:val="00572328"/>
    <w:rsid w:val="005B5B47"/>
    <w:rsid w:val="005F1D82"/>
    <w:rsid w:val="00660A25"/>
    <w:rsid w:val="00697AB7"/>
    <w:rsid w:val="006B409A"/>
    <w:rsid w:val="006D13F1"/>
    <w:rsid w:val="006E3B51"/>
    <w:rsid w:val="00731398"/>
    <w:rsid w:val="00764A55"/>
    <w:rsid w:val="007E7719"/>
    <w:rsid w:val="00864255"/>
    <w:rsid w:val="00871AF5"/>
    <w:rsid w:val="008F668E"/>
    <w:rsid w:val="009A7BC0"/>
    <w:rsid w:val="009B0746"/>
    <w:rsid w:val="009C3011"/>
    <w:rsid w:val="009F1134"/>
    <w:rsid w:val="00A1425A"/>
    <w:rsid w:val="00A257E5"/>
    <w:rsid w:val="00AC0A9C"/>
    <w:rsid w:val="00BD65E1"/>
    <w:rsid w:val="00BF53C2"/>
    <w:rsid w:val="00C26F0C"/>
    <w:rsid w:val="00C33961"/>
    <w:rsid w:val="00C41421"/>
    <w:rsid w:val="00CA1FDE"/>
    <w:rsid w:val="00CD3330"/>
    <w:rsid w:val="00D97356"/>
    <w:rsid w:val="00DD7DE2"/>
    <w:rsid w:val="00E36488"/>
    <w:rsid w:val="00EB0A7E"/>
    <w:rsid w:val="00F860B7"/>
    <w:rsid w:val="00F872EE"/>
    <w:rsid w:val="00FC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8595"/>
  <w15:chartTrackingRefBased/>
  <w15:docId w15:val="{E2C50847-CC0D-4203-A3DA-F8D4436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34"/>
    <w:pPr>
      <w:ind w:left="720"/>
      <w:contextualSpacing/>
    </w:pPr>
  </w:style>
  <w:style w:type="table" w:styleId="TableGrid">
    <w:name w:val="Table Grid"/>
    <w:basedOn w:val="TableNormal"/>
    <w:uiPriority w:val="39"/>
    <w:rsid w:val="00F8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EE"/>
    <w:rPr>
      <w:rFonts w:ascii="Segoe UI" w:eastAsiaTheme="minorEastAsia" w:hAnsi="Segoe UI" w:cs="Segoe UI"/>
      <w:sz w:val="18"/>
      <w:szCs w:val="18"/>
    </w:rPr>
  </w:style>
  <w:style w:type="character" w:styleId="Hyperlink">
    <w:name w:val="Hyperlink"/>
    <w:basedOn w:val="DefaultParagraphFont"/>
    <w:uiPriority w:val="99"/>
    <w:unhideWhenUsed/>
    <w:rsid w:val="00FC2298"/>
    <w:rPr>
      <w:color w:val="0000FF"/>
      <w:u w:val="single"/>
    </w:rPr>
  </w:style>
  <w:style w:type="paragraph" w:styleId="Header">
    <w:name w:val="header"/>
    <w:basedOn w:val="Normal"/>
    <w:link w:val="HeaderChar"/>
    <w:semiHidden/>
    <w:rsid w:val="00125E76"/>
    <w:pPr>
      <w:tabs>
        <w:tab w:val="center" w:pos="4320"/>
        <w:tab w:val="right" w:pos="8640"/>
      </w:tabs>
    </w:pPr>
    <w:rPr>
      <w:rFonts w:ascii="Gill Sans MT" w:eastAsia="Times New Roman" w:hAnsi="Gill Sans MT" w:cs="Times New Roman"/>
      <w:szCs w:val="20"/>
    </w:rPr>
  </w:style>
  <w:style w:type="character" w:customStyle="1" w:styleId="HeaderChar">
    <w:name w:val="Header Char"/>
    <w:basedOn w:val="DefaultParagraphFont"/>
    <w:link w:val="Header"/>
    <w:semiHidden/>
    <w:rsid w:val="00125E76"/>
    <w:rPr>
      <w:rFonts w:ascii="Gill Sans MT" w:eastAsia="Times New Roman" w:hAnsi="Gill Sans MT" w:cs="Times New Roman"/>
      <w:sz w:val="24"/>
      <w:szCs w:val="20"/>
    </w:rPr>
  </w:style>
  <w:style w:type="character" w:styleId="UnresolvedMention">
    <w:name w:val="Unresolved Mention"/>
    <w:basedOn w:val="DefaultParagraphFont"/>
    <w:uiPriority w:val="99"/>
    <w:semiHidden/>
    <w:unhideWhenUsed/>
    <w:rsid w:val="00C26F0C"/>
    <w:rPr>
      <w:color w:val="605E5C"/>
      <w:shd w:val="clear" w:color="auto" w:fill="E1DFDD"/>
    </w:rPr>
  </w:style>
  <w:style w:type="paragraph" w:customStyle="1" w:styleId="m814025379891390151msolistparagraph">
    <w:name w:val="m_814025379891390151msolistparagraph"/>
    <w:basedOn w:val="Normal"/>
    <w:rsid w:val="001D3A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226">
      <w:bodyDiv w:val="1"/>
      <w:marLeft w:val="0"/>
      <w:marRight w:val="0"/>
      <w:marTop w:val="0"/>
      <w:marBottom w:val="0"/>
      <w:divBdr>
        <w:top w:val="none" w:sz="0" w:space="0" w:color="auto"/>
        <w:left w:val="none" w:sz="0" w:space="0" w:color="auto"/>
        <w:bottom w:val="none" w:sz="0" w:space="0" w:color="auto"/>
        <w:right w:val="none" w:sz="0" w:space="0" w:color="auto"/>
      </w:divBdr>
    </w:div>
    <w:div w:id="360933201">
      <w:bodyDiv w:val="1"/>
      <w:marLeft w:val="0"/>
      <w:marRight w:val="0"/>
      <w:marTop w:val="0"/>
      <w:marBottom w:val="0"/>
      <w:divBdr>
        <w:top w:val="none" w:sz="0" w:space="0" w:color="auto"/>
        <w:left w:val="none" w:sz="0" w:space="0" w:color="auto"/>
        <w:bottom w:val="none" w:sz="0" w:space="0" w:color="auto"/>
        <w:right w:val="none" w:sz="0" w:space="0" w:color="auto"/>
      </w:divBdr>
      <w:divsChild>
        <w:div w:id="904992316">
          <w:blockQuote w:val="1"/>
          <w:marLeft w:val="600"/>
          <w:marRight w:val="0"/>
          <w:marTop w:val="0"/>
          <w:marBottom w:val="0"/>
          <w:divBdr>
            <w:top w:val="none" w:sz="0" w:space="0" w:color="auto"/>
            <w:left w:val="none" w:sz="0" w:space="0" w:color="auto"/>
            <w:bottom w:val="none" w:sz="0" w:space="0" w:color="auto"/>
            <w:right w:val="none" w:sz="0" w:space="0" w:color="auto"/>
          </w:divBdr>
          <w:divsChild>
            <w:div w:id="878660652">
              <w:marLeft w:val="0"/>
              <w:marRight w:val="0"/>
              <w:marTop w:val="0"/>
              <w:marBottom w:val="0"/>
              <w:divBdr>
                <w:top w:val="none" w:sz="0" w:space="0" w:color="auto"/>
                <w:left w:val="none" w:sz="0" w:space="0" w:color="auto"/>
                <w:bottom w:val="none" w:sz="0" w:space="0" w:color="auto"/>
                <w:right w:val="none" w:sz="0" w:space="0" w:color="auto"/>
              </w:divBdr>
            </w:div>
            <w:div w:id="16689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0350">
      <w:bodyDiv w:val="1"/>
      <w:marLeft w:val="0"/>
      <w:marRight w:val="0"/>
      <w:marTop w:val="0"/>
      <w:marBottom w:val="0"/>
      <w:divBdr>
        <w:top w:val="none" w:sz="0" w:space="0" w:color="auto"/>
        <w:left w:val="none" w:sz="0" w:space="0" w:color="auto"/>
        <w:bottom w:val="none" w:sz="0" w:space="0" w:color="auto"/>
        <w:right w:val="none" w:sz="0" w:space="0" w:color="auto"/>
      </w:divBdr>
    </w:div>
    <w:div w:id="495927103">
      <w:bodyDiv w:val="1"/>
      <w:marLeft w:val="0"/>
      <w:marRight w:val="0"/>
      <w:marTop w:val="0"/>
      <w:marBottom w:val="0"/>
      <w:divBdr>
        <w:top w:val="none" w:sz="0" w:space="0" w:color="auto"/>
        <w:left w:val="none" w:sz="0" w:space="0" w:color="auto"/>
        <w:bottom w:val="none" w:sz="0" w:space="0" w:color="auto"/>
        <w:right w:val="none" w:sz="0" w:space="0" w:color="auto"/>
      </w:divBdr>
    </w:div>
    <w:div w:id="690495703">
      <w:bodyDiv w:val="1"/>
      <w:marLeft w:val="0"/>
      <w:marRight w:val="0"/>
      <w:marTop w:val="0"/>
      <w:marBottom w:val="0"/>
      <w:divBdr>
        <w:top w:val="none" w:sz="0" w:space="0" w:color="auto"/>
        <w:left w:val="none" w:sz="0" w:space="0" w:color="auto"/>
        <w:bottom w:val="none" w:sz="0" w:space="0" w:color="auto"/>
        <w:right w:val="none" w:sz="0" w:space="0" w:color="auto"/>
      </w:divBdr>
      <w:divsChild>
        <w:div w:id="1464352210">
          <w:marLeft w:val="0"/>
          <w:marRight w:val="0"/>
          <w:marTop w:val="0"/>
          <w:marBottom w:val="0"/>
          <w:divBdr>
            <w:top w:val="none" w:sz="0" w:space="0" w:color="auto"/>
            <w:left w:val="none" w:sz="0" w:space="0" w:color="auto"/>
            <w:bottom w:val="none" w:sz="0" w:space="0" w:color="auto"/>
            <w:right w:val="none" w:sz="0" w:space="0" w:color="auto"/>
          </w:divBdr>
        </w:div>
        <w:div w:id="722606169">
          <w:marLeft w:val="0"/>
          <w:marRight w:val="0"/>
          <w:marTop w:val="0"/>
          <w:marBottom w:val="0"/>
          <w:divBdr>
            <w:top w:val="none" w:sz="0" w:space="0" w:color="auto"/>
            <w:left w:val="none" w:sz="0" w:space="0" w:color="auto"/>
            <w:bottom w:val="none" w:sz="0" w:space="0" w:color="auto"/>
            <w:right w:val="none" w:sz="0" w:space="0" w:color="auto"/>
          </w:divBdr>
        </w:div>
        <w:div w:id="224149494">
          <w:marLeft w:val="0"/>
          <w:marRight w:val="0"/>
          <w:marTop w:val="0"/>
          <w:marBottom w:val="0"/>
          <w:divBdr>
            <w:top w:val="none" w:sz="0" w:space="0" w:color="auto"/>
            <w:left w:val="none" w:sz="0" w:space="0" w:color="auto"/>
            <w:bottom w:val="none" w:sz="0" w:space="0" w:color="auto"/>
            <w:right w:val="none" w:sz="0" w:space="0" w:color="auto"/>
          </w:divBdr>
        </w:div>
        <w:div w:id="1599095161">
          <w:marLeft w:val="0"/>
          <w:marRight w:val="0"/>
          <w:marTop w:val="0"/>
          <w:marBottom w:val="0"/>
          <w:divBdr>
            <w:top w:val="none" w:sz="0" w:space="0" w:color="auto"/>
            <w:left w:val="none" w:sz="0" w:space="0" w:color="auto"/>
            <w:bottom w:val="none" w:sz="0" w:space="0" w:color="auto"/>
            <w:right w:val="none" w:sz="0" w:space="0" w:color="auto"/>
          </w:divBdr>
        </w:div>
        <w:div w:id="1233157332">
          <w:marLeft w:val="0"/>
          <w:marRight w:val="0"/>
          <w:marTop w:val="0"/>
          <w:marBottom w:val="0"/>
          <w:divBdr>
            <w:top w:val="none" w:sz="0" w:space="0" w:color="auto"/>
            <w:left w:val="none" w:sz="0" w:space="0" w:color="auto"/>
            <w:bottom w:val="none" w:sz="0" w:space="0" w:color="auto"/>
            <w:right w:val="none" w:sz="0" w:space="0" w:color="auto"/>
          </w:divBdr>
        </w:div>
        <w:div w:id="204215763">
          <w:marLeft w:val="0"/>
          <w:marRight w:val="0"/>
          <w:marTop w:val="0"/>
          <w:marBottom w:val="0"/>
          <w:divBdr>
            <w:top w:val="none" w:sz="0" w:space="0" w:color="auto"/>
            <w:left w:val="none" w:sz="0" w:space="0" w:color="auto"/>
            <w:bottom w:val="none" w:sz="0" w:space="0" w:color="auto"/>
            <w:right w:val="none" w:sz="0" w:space="0" w:color="auto"/>
          </w:divBdr>
        </w:div>
        <w:div w:id="1104812776">
          <w:marLeft w:val="0"/>
          <w:marRight w:val="0"/>
          <w:marTop w:val="0"/>
          <w:marBottom w:val="0"/>
          <w:divBdr>
            <w:top w:val="none" w:sz="0" w:space="0" w:color="auto"/>
            <w:left w:val="none" w:sz="0" w:space="0" w:color="auto"/>
            <w:bottom w:val="none" w:sz="0" w:space="0" w:color="auto"/>
            <w:right w:val="none" w:sz="0" w:space="0" w:color="auto"/>
          </w:divBdr>
        </w:div>
        <w:div w:id="1374694021">
          <w:marLeft w:val="0"/>
          <w:marRight w:val="0"/>
          <w:marTop w:val="0"/>
          <w:marBottom w:val="0"/>
          <w:divBdr>
            <w:top w:val="none" w:sz="0" w:space="0" w:color="auto"/>
            <w:left w:val="none" w:sz="0" w:space="0" w:color="auto"/>
            <w:bottom w:val="none" w:sz="0" w:space="0" w:color="auto"/>
            <w:right w:val="none" w:sz="0" w:space="0" w:color="auto"/>
          </w:divBdr>
        </w:div>
        <w:div w:id="1271670837">
          <w:marLeft w:val="0"/>
          <w:marRight w:val="0"/>
          <w:marTop w:val="0"/>
          <w:marBottom w:val="0"/>
          <w:divBdr>
            <w:top w:val="none" w:sz="0" w:space="0" w:color="auto"/>
            <w:left w:val="none" w:sz="0" w:space="0" w:color="auto"/>
            <w:bottom w:val="none" w:sz="0" w:space="0" w:color="auto"/>
            <w:right w:val="none" w:sz="0" w:space="0" w:color="auto"/>
          </w:divBdr>
        </w:div>
        <w:div w:id="132648358">
          <w:marLeft w:val="0"/>
          <w:marRight w:val="0"/>
          <w:marTop w:val="0"/>
          <w:marBottom w:val="0"/>
          <w:divBdr>
            <w:top w:val="none" w:sz="0" w:space="0" w:color="auto"/>
            <w:left w:val="none" w:sz="0" w:space="0" w:color="auto"/>
            <w:bottom w:val="none" w:sz="0" w:space="0" w:color="auto"/>
            <w:right w:val="none" w:sz="0" w:space="0" w:color="auto"/>
          </w:divBdr>
        </w:div>
      </w:divsChild>
    </w:div>
    <w:div w:id="849416706">
      <w:bodyDiv w:val="1"/>
      <w:marLeft w:val="0"/>
      <w:marRight w:val="0"/>
      <w:marTop w:val="0"/>
      <w:marBottom w:val="0"/>
      <w:divBdr>
        <w:top w:val="none" w:sz="0" w:space="0" w:color="auto"/>
        <w:left w:val="none" w:sz="0" w:space="0" w:color="auto"/>
        <w:bottom w:val="none" w:sz="0" w:space="0" w:color="auto"/>
        <w:right w:val="none" w:sz="0" w:space="0" w:color="auto"/>
      </w:divBdr>
    </w:div>
    <w:div w:id="1139305907">
      <w:bodyDiv w:val="1"/>
      <w:marLeft w:val="0"/>
      <w:marRight w:val="0"/>
      <w:marTop w:val="0"/>
      <w:marBottom w:val="0"/>
      <w:divBdr>
        <w:top w:val="none" w:sz="0" w:space="0" w:color="auto"/>
        <w:left w:val="none" w:sz="0" w:space="0" w:color="auto"/>
        <w:bottom w:val="none" w:sz="0" w:space="0" w:color="auto"/>
        <w:right w:val="none" w:sz="0" w:space="0" w:color="auto"/>
      </w:divBdr>
    </w:div>
    <w:div w:id="1214998043">
      <w:bodyDiv w:val="1"/>
      <w:marLeft w:val="0"/>
      <w:marRight w:val="0"/>
      <w:marTop w:val="0"/>
      <w:marBottom w:val="0"/>
      <w:divBdr>
        <w:top w:val="none" w:sz="0" w:space="0" w:color="auto"/>
        <w:left w:val="none" w:sz="0" w:space="0" w:color="auto"/>
        <w:bottom w:val="none" w:sz="0" w:space="0" w:color="auto"/>
        <w:right w:val="none" w:sz="0" w:space="0" w:color="auto"/>
      </w:divBdr>
    </w:div>
    <w:div w:id="1349520710">
      <w:bodyDiv w:val="1"/>
      <w:marLeft w:val="0"/>
      <w:marRight w:val="0"/>
      <w:marTop w:val="0"/>
      <w:marBottom w:val="0"/>
      <w:divBdr>
        <w:top w:val="none" w:sz="0" w:space="0" w:color="auto"/>
        <w:left w:val="none" w:sz="0" w:space="0" w:color="auto"/>
        <w:bottom w:val="none" w:sz="0" w:space="0" w:color="auto"/>
        <w:right w:val="none" w:sz="0" w:space="0" w:color="auto"/>
      </w:divBdr>
    </w:div>
    <w:div w:id="1759596069">
      <w:bodyDiv w:val="1"/>
      <w:marLeft w:val="0"/>
      <w:marRight w:val="0"/>
      <w:marTop w:val="0"/>
      <w:marBottom w:val="0"/>
      <w:divBdr>
        <w:top w:val="none" w:sz="0" w:space="0" w:color="auto"/>
        <w:left w:val="none" w:sz="0" w:space="0" w:color="auto"/>
        <w:bottom w:val="none" w:sz="0" w:space="0" w:color="auto"/>
        <w:right w:val="none" w:sz="0" w:space="0" w:color="auto"/>
      </w:divBdr>
    </w:div>
    <w:div w:id="1766489218">
      <w:bodyDiv w:val="1"/>
      <w:marLeft w:val="0"/>
      <w:marRight w:val="0"/>
      <w:marTop w:val="0"/>
      <w:marBottom w:val="0"/>
      <w:divBdr>
        <w:top w:val="none" w:sz="0" w:space="0" w:color="auto"/>
        <w:left w:val="none" w:sz="0" w:space="0" w:color="auto"/>
        <w:bottom w:val="none" w:sz="0" w:space="0" w:color="auto"/>
        <w:right w:val="none" w:sz="0" w:space="0" w:color="auto"/>
      </w:divBdr>
    </w:div>
    <w:div w:id="1997342939">
      <w:bodyDiv w:val="1"/>
      <w:marLeft w:val="0"/>
      <w:marRight w:val="0"/>
      <w:marTop w:val="0"/>
      <w:marBottom w:val="0"/>
      <w:divBdr>
        <w:top w:val="none" w:sz="0" w:space="0" w:color="auto"/>
        <w:left w:val="none" w:sz="0" w:space="0" w:color="auto"/>
        <w:bottom w:val="none" w:sz="0" w:space="0" w:color="auto"/>
        <w:right w:val="none" w:sz="0" w:space="0" w:color="auto"/>
      </w:divBdr>
      <w:divsChild>
        <w:div w:id="1336031822">
          <w:marLeft w:val="0"/>
          <w:marRight w:val="0"/>
          <w:marTop w:val="0"/>
          <w:marBottom w:val="0"/>
          <w:divBdr>
            <w:top w:val="none" w:sz="0" w:space="0" w:color="auto"/>
            <w:left w:val="none" w:sz="0" w:space="0" w:color="auto"/>
            <w:bottom w:val="none" w:sz="0" w:space="0" w:color="auto"/>
            <w:right w:val="none" w:sz="0" w:space="0" w:color="auto"/>
          </w:divBdr>
        </w:div>
        <w:div w:id="1616324887">
          <w:marLeft w:val="0"/>
          <w:marRight w:val="0"/>
          <w:marTop w:val="0"/>
          <w:marBottom w:val="0"/>
          <w:divBdr>
            <w:top w:val="none" w:sz="0" w:space="0" w:color="auto"/>
            <w:left w:val="none" w:sz="0" w:space="0" w:color="auto"/>
            <w:bottom w:val="none" w:sz="0" w:space="0" w:color="auto"/>
            <w:right w:val="none" w:sz="0" w:space="0" w:color="auto"/>
          </w:divBdr>
        </w:div>
      </w:divsChild>
    </w:div>
    <w:div w:id="2066103343">
      <w:bodyDiv w:val="1"/>
      <w:marLeft w:val="0"/>
      <w:marRight w:val="0"/>
      <w:marTop w:val="0"/>
      <w:marBottom w:val="0"/>
      <w:divBdr>
        <w:top w:val="none" w:sz="0" w:space="0" w:color="auto"/>
        <w:left w:val="none" w:sz="0" w:space="0" w:color="auto"/>
        <w:bottom w:val="none" w:sz="0" w:space="0" w:color="auto"/>
        <w:right w:val="none" w:sz="0" w:space="0" w:color="auto"/>
      </w:divBdr>
    </w:div>
    <w:div w:id="20870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dc:creator>
  <cp:keywords/>
  <dc:description/>
  <cp:lastModifiedBy>Jennifer Dean</cp:lastModifiedBy>
  <cp:revision>5</cp:revision>
  <cp:lastPrinted>2021-06-23T00:05:00Z</cp:lastPrinted>
  <dcterms:created xsi:type="dcterms:W3CDTF">2021-06-21T22:45:00Z</dcterms:created>
  <dcterms:modified xsi:type="dcterms:W3CDTF">2021-06-23T00:10:00Z</dcterms:modified>
</cp:coreProperties>
</file>